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67" w:rsidRDefault="00BC4B52" w:rsidP="00BC4B52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BC4B52">
        <w:rPr>
          <w:rFonts w:ascii="Times New Roman" w:hAnsi="Times New Roman" w:cs="Times New Roman"/>
          <w:sz w:val="24"/>
          <w:szCs w:val="24"/>
        </w:rPr>
        <w:t xml:space="preserve"> </w:t>
      </w:r>
      <w:r w:rsidR="000A26C3">
        <w:rPr>
          <w:rFonts w:ascii="Times New Roman" w:hAnsi="Times New Roman" w:cs="Times New Roman"/>
          <w:sz w:val="24"/>
          <w:szCs w:val="24"/>
        </w:rPr>
        <w:t xml:space="preserve"> </w:t>
      </w:r>
      <w:r w:rsidR="000A2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A26C3" w:rsidRPr="000A2668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BC4B52" w:rsidRPr="000A2668" w:rsidRDefault="000A26C3" w:rsidP="00BC4B52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0A2668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</w:t>
      </w:r>
      <w:r w:rsidR="00BC4B52" w:rsidRPr="000A2668">
        <w:rPr>
          <w:rFonts w:ascii="Times New Roman" w:hAnsi="Times New Roman" w:cs="Times New Roman"/>
          <w:color w:val="C00000"/>
          <w:sz w:val="32"/>
          <w:szCs w:val="32"/>
        </w:rPr>
        <w:t xml:space="preserve">     </w:t>
      </w:r>
      <w:r w:rsidR="00093AD6" w:rsidRPr="000A2668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      </w:t>
      </w:r>
      <w:r w:rsidR="00BC4B52" w:rsidRPr="000A2668">
        <w:rPr>
          <w:rFonts w:ascii="Times New Roman" w:hAnsi="Times New Roman" w:cs="Times New Roman"/>
          <w:color w:val="C00000"/>
          <w:sz w:val="32"/>
          <w:szCs w:val="32"/>
        </w:rPr>
        <w:t xml:space="preserve">        </w:t>
      </w:r>
      <w:bookmarkStart w:id="0" w:name="_GoBack"/>
      <w:bookmarkEnd w:id="0"/>
    </w:p>
    <w:p w:rsidR="00FB6652" w:rsidRDefault="00BC4B52" w:rsidP="00E4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2F8">
        <w:rPr>
          <w:rFonts w:ascii="Times New Roman" w:hAnsi="Times New Roman" w:cs="Times New Roman"/>
          <w:sz w:val="28"/>
          <w:szCs w:val="28"/>
        </w:rPr>
        <w:t xml:space="preserve"> </w:t>
      </w:r>
      <w:r w:rsidR="004D0C82">
        <w:rPr>
          <w:rFonts w:ascii="Times New Roman" w:hAnsi="Times New Roman" w:cs="Times New Roman"/>
        </w:rPr>
        <w:t xml:space="preserve"> </w:t>
      </w:r>
      <w:r w:rsidR="00E46619">
        <w:rPr>
          <w:rFonts w:ascii="Times New Roman" w:hAnsi="Times New Roman" w:cs="Times New Roman"/>
        </w:rPr>
        <w:t>Temeljem</w:t>
      </w:r>
      <w:r w:rsidR="004D0C82" w:rsidRPr="00E46619">
        <w:rPr>
          <w:rFonts w:ascii="Times New Roman" w:hAnsi="Times New Roman" w:cs="Times New Roman"/>
          <w:sz w:val="24"/>
          <w:szCs w:val="24"/>
        </w:rPr>
        <w:t xml:space="preserve"> </w:t>
      </w:r>
      <w:r w:rsidR="00E46619">
        <w:rPr>
          <w:rFonts w:ascii="Times New Roman" w:hAnsi="Times New Roman" w:cs="Times New Roman"/>
          <w:sz w:val="24"/>
          <w:szCs w:val="24"/>
        </w:rPr>
        <w:t xml:space="preserve"> čl. 107/st.9 </w:t>
      </w:r>
      <w:r w:rsidR="00A63C0F" w:rsidRPr="00E46619">
        <w:rPr>
          <w:rFonts w:ascii="Times New Roman" w:hAnsi="Times New Roman" w:cs="Times New Roman"/>
          <w:sz w:val="24"/>
          <w:szCs w:val="24"/>
        </w:rPr>
        <w:t xml:space="preserve"> Zakona o odgoju i obrazovanju u osnovnoj i sredn</w:t>
      </w:r>
      <w:r w:rsidR="00E46619">
        <w:rPr>
          <w:rFonts w:ascii="Times New Roman" w:hAnsi="Times New Roman" w:cs="Times New Roman"/>
          <w:sz w:val="24"/>
          <w:szCs w:val="24"/>
        </w:rPr>
        <w:t>joj školi (NN</w:t>
      </w:r>
      <w:r w:rsidR="004D0C82" w:rsidRPr="00E46619">
        <w:rPr>
          <w:rFonts w:ascii="Times New Roman" w:hAnsi="Times New Roman" w:cs="Times New Roman"/>
          <w:sz w:val="24"/>
          <w:szCs w:val="24"/>
        </w:rPr>
        <w:t xml:space="preserve">, br. </w:t>
      </w:r>
      <w:r w:rsidR="00E46B2F" w:rsidRPr="00E46619">
        <w:rPr>
          <w:rFonts w:ascii="Times New Roman" w:eastAsia="Times New Roman" w:hAnsi="Times New Roman" w:cs="Times New Roman"/>
          <w:sz w:val="24"/>
          <w:szCs w:val="24"/>
          <w:lang w:eastAsia="hr-HR"/>
        </w:rPr>
        <w:t>87/08., 86/09., 92/10., 105/10.-ispravak, 90/11., 16/12., 86</w:t>
      </w:r>
      <w:r w:rsidR="004D0C82" w:rsidRPr="00E46619">
        <w:rPr>
          <w:rFonts w:ascii="Times New Roman" w:eastAsia="Times New Roman" w:hAnsi="Times New Roman" w:cs="Times New Roman"/>
          <w:sz w:val="24"/>
          <w:szCs w:val="24"/>
          <w:lang w:eastAsia="hr-HR"/>
        </w:rPr>
        <w:t>/12.,</w:t>
      </w:r>
      <w:r w:rsidR="00E46B2F" w:rsidRPr="00E466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94/13., 152/14., 7/17. i 68/18.</w:t>
      </w:r>
      <w:r w:rsidR="00AF23BA">
        <w:rPr>
          <w:rFonts w:ascii="Times New Roman" w:hAnsi="Times New Roman" w:cs="Times New Roman"/>
          <w:sz w:val="24"/>
          <w:szCs w:val="24"/>
        </w:rPr>
        <w:t>) i čl.87., čl.185., čl.186 Statut</w:t>
      </w:r>
      <w:r w:rsidR="00467FC7">
        <w:rPr>
          <w:rFonts w:ascii="Times New Roman" w:hAnsi="Times New Roman" w:cs="Times New Roman"/>
          <w:sz w:val="24"/>
          <w:szCs w:val="24"/>
        </w:rPr>
        <w:t>a</w:t>
      </w:r>
      <w:r w:rsidR="00A63C0F" w:rsidRPr="00E46619">
        <w:rPr>
          <w:rFonts w:ascii="Times New Roman" w:hAnsi="Times New Roman" w:cs="Times New Roman"/>
          <w:sz w:val="24"/>
          <w:szCs w:val="24"/>
        </w:rPr>
        <w:t>,</w:t>
      </w:r>
      <w:r w:rsidR="00E46619">
        <w:rPr>
          <w:rFonts w:ascii="Times New Roman" w:hAnsi="Times New Roman" w:cs="Times New Roman"/>
          <w:sz w:val="24"/>
          <w:szCs w:val="24"/>
        </w:rPr>
        <w:t xml:space="preserve"> Školski odbor Pr</w:t>
      </w:r>
      <w:r w:rsidR="00AF23BA">
        <w:rPr>
          <w:rFonts w:ascii="Times New Roman" w:hAnsi="Times New Roman" w:cs="Times New Roman"/>
          <w:sz w:val="24"/>
          <w:szCs w:val="24"/>
        </w:rPr>
        <w:t>irodoslovno-grafičke škole Zadar</w:t>
      </w:r>
      <w:r w:rsidR="004D0C82" w:rsidRPr="00E46619">
        <w:rPr>
          <w:rFonts w:ascii="Times New Roman" w:hAnsi="Times New Roman" w:cs="Times New Roman"/>
          <w:sz w:val="24"/>
          <w:szCs w:val="24"/>
        </w:rPr>
        <w:t xml:space="preserve">, na </w:t>
      </w:r>
      <w:r w:rsidR="00A63C0F" w:rsidRPr="00E46619">
        <w:rPr>
          <w:rFonts w:ascii="Times New Roman" w:hAnsi="Times New Roman" w:cs="Times New Roman"/>
          <w:sz w:val="24"/>
          <w:szCs w:val="24"/>
        </w:rPr>
        <w:t xml:space="preserve"> s</w:t>
      </w:r>
      <w:r w:rsidR="00AF23BA">
        <w:rPr>
          <w:rFonts w:ascii="Times New Roman" w:hAnsi="Times New Roman" w:cs="Times New Roman"/>
          <w:sz w:val="24"/>
          <w:szCs w:val="24"/>
        </w:rPr>
        <w:t>jednici održanoj   22.05.</w:t>
      </w:r>
      <w:r w:rsidR="00E46619">
        <w:rPr>
          <w:rFonts w:ascii="Times New Roman" w:hAnsi="Times New Roman" w:cs="Times New Roman"/>
          <w:sz w:val="24"/>
          <w:szCs w:val="24"/>
        </w:rPr>
        <w:t>2019</w:t>
      </w:r>
      <w:r w:rsidR="00B30AAC" w:rsidRPr="00E46619">
        <w:rPr>
          <w:rFonts w:ascii="Times New Roman" w:hAnsi="Times New Roman" w:cs="Times New Roman"/>
          <w:sz w:val="24"/>
          <w:szCs w:val="24"/>
        </w:rPr>
        <w:t>. g</w:t>
      </w:r>
      <w:r w:rsidR="00311B19">
        <w:rPr>
          <w:rFonts w:ascii="Times New Roman" w:hAnsi="Times New Roman" w:cs="Times New Roman"/>
          <w:sz w:val="24"/>
          <w:szCs w:val="24"/>
        </w:rPr>
        <w:t>odine donosi</w:t>
      </w:r>
    </w:p>
    <w:p w:rsidR="00311B19" w:rsidRDefault="00311B19" w:rsidP="00E4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B19" w:rsidRDefault="00D06C65" w:rsidP="00E46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668" w:rsidRPr="00E46619" w:rsidRDefault="000A2668" w:rsidP="00E46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568F0" w:rsidRDefault="004568F0" w:rsidP="00A63C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68F0" w:rsidRPr="00B30AAC" w:rsidRDefault="000E1B39" w:rsidP="00456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8F0" w:rsidRPr="00B30AAC">
        <w:rPr>
          <w:rFonts w:ascii="Times New Roman" w:hAnsi="Times New Roman" w:cs="Times New Roman"/>
          <w:b/>
          <w:sz w:val="28"/>
          <w:szCs w:val="28"/>
        </w:rPr>
        <w:t>P R A V I L N I K</w:t>
      </w:r>
    </w:p>
    <w:p w:rsidR="004568F0" w:rsidRPr="00B30AAC" w:rsidRDefault="008D056D" w:rsidP="008D05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0AAC">
        <w:rPr>
          <w:rFonts w:ascii="Times New Roman" w:hAnsi="Times New Roman" w:cs="Times New Roman"/>
          <w:b/>
          <w:sz w:val="28"/>
          <w:szCs w:val="28"/>
        </w:rPr>
        <w:t xml:space="preserve">                         O NAČINU I POSTUPKU ZAPOŠLJAVANJA</w:t>
      </w:r>
    </w:p>
    <w:p w:rsidR="005301EB" w:rsidRPr="00B30AAC" w:rsidRDefault="008D056D" w:rsidP="008D05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0A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1B1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46619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Pr="00B30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619">
        <w:rPr>
          <w:rFonts w:ascii="Times New Roman" w:hAnsi="Times New Roman" w:cs="Times New Roman"/>
          <w:b/>
          <w:sz w:val="28"/>
          <w:szCs w:val="28"/>
        </w:rPr>
        <w:t>Prirodoslovno-grafičkoj školi Zadar</w:t>
      </w:r>
    </w:p>
    <w:p w:rsidR="008D056D" w:rsidRPr="008D056D" w:rsidRDefault="008D056D" w:rsidP="008D05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1EB" w:rsidRPr="00311B19" w:rsidRDefault="00B30AAC" w:rsidP="00B30AAC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19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A63C0F" w:rsidRPr="00624ECD" w:rsidRDefault="008D056D" w:rsidP="003318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4ECD">
        <w:rPr>
          <w:rFonts w:ascii="Times New Roman" w:hAnsi="Times New Roman" w:cs="Times New Roman"/>
          <w:i/>
          <w:sz w:val="28"/>
          <w:szCs w:val="28"/>
        </w:rPr>
        <w:t>Predmet pravilnika</w:t>
      </w:r>
    </w:p>
    <w:p w:rsidR="00A63C0F" w:rsidRPr="00624ECD" w:rsidRDefault="00A63C0F" w:rsidP="00331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C0F" w:rsidRPr="00AA7373" w:rsidRDefault="006863B9" w:rsidP="00331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A63C0F" w:rsidRPr="00AA7373">
        <w:rPr>
          <w:rFonts w:ascii="Times New Roman" w:hAnsi="Times New Roman" w:cs="Times New Roman"/>
          <w:b/>
          <w:sz w:val="24"/>
          <w:szCs w:val="24"/>
        </w:rPr>
        <w:t>lanak 1.</w:t>
      </w:r>
    </w:p>
    <w:p w:rsidR="00563F6B" w:rsidRPr="00311B19" w:rsidRDefault="008C0D8C" w:rsidP="00B30AAC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</w:t>
      </w:r>
      <w:r w:rsidR="00B6781C" w:rsidRPr="00311B19">
        <w:rPr>
          <w:rFonts w:ascii="Times New Roman" w:hAnsi="Times New Roman" w:cs="Times New Roman"/>
        </w:rPr>
        <w:t xml:space="preserve"> Ovim se P</w:t>
      </w:r>
      <w:r w:rsidR="008D056D" w:rsidRPr="00311B19">
        <w:rPr>
          <w:rFonts w:ascii="Times New Roman" w:hAnsi="Times New Roman" w:cs="Times New Roman"/>
        </w:rPr>
        <w:t>ravilnikom</w:t>
      </w:r>
      <w:r w:rsidR="00563F6B" w:rsidRPr="00311B19">
        <w:rPr>
          <w:rFonts w:ascii="Times New Roman" w:hAnsi="Times New Roman" w:cs="Times New Roman"/>
        </w:rPr>
        <w:t xml:space="preserve"> o načinu i postupku zapošljavanja (u daljnjem tekstu: Pravi</w:t>
      </w:r>
      <w:r w:rsidR="00E46619" w:rsidRPr="00311B19">
        <w:rPr>
          <w:rFonts w:ascii="Times New Roman" w:hAnsi="Times New Roman" w:cs="Times New Roman"/>
        </w:rPr>
        <w:t>lnik) u Prirodoslovno-grafičkoj školi Zadar</w:t>
      </w:r>
      <w:r w:rsidR="00563F6B" w:rsidRPr="00311B19">
        <w:rPr>
          <w:rFonts w:ascii="Times New Roman" w:hAnsi="Times New Roman" w:cs="Times New Roman"/>
        </w:rPr>
        <w:t xml:space="preserve"> </w:t>
      </w:r>
      <w:r w:rsidR="008D056D" w:rsidRPr="00311B19">
        <w:rPr>
          <w:rFonts w:ascii="Times New Roman" w:hAnsi="Times New Roman" w:cs="Times New Roman"/>
        </w:rPr>
        <w:t xml:space="preserve"> uređuje način i postupak provedbe natječaja</w:t>
      </w:r>
      <w:r w:rsidR="00563F6B" w:rsidRPr="00311B19">
        <w:rPr>
          <w:rFonts w:ascii="Times New Roman" w:hAnsi="Times New Roman" w:cs="Times New Roman"/>
        </w:rPr>
        <w:t xml:space="preserve"> u Školi kojim se svim kandidatima za zapošljavanje osigurava jednaka dostupnost javne službe pod jednakim uvjetima, </w:t>
      </w:r>
      <w:r w:rsidR="00966F81" w:rsidRPr="00311B19">
        <w:rPr>
          <w:rFonts w:ascii="Times New Roman" w:hAnsi="Times New Roman" w:cs="Times New Roman"/>
        </w:rPr>
        <w:t>sadržaj natječaja, način na koji se obavlja vrednovanje</w:t>
      </w:r>
      <w:r w:rsidR="006E449C" w:rsidRPr="00311B19">
        <w:rPr>
          <w:rFonts w:ascii="Times New Roman" w:hAnsi="Times New Roman" w:cs="Times New Roman"/>
        </w:rPr>
        <w:t xml:space="preserve"> odnosno procjenjuju rezultati vrednovanja, vrši rangiranje i odabir </w:t>
      </w:r>
      <w:r w:rsidR="00563F6B" w:rsidRPr="00311B19">
        <w:rPr>
          <w:rFonts w:ascii="Times New Roman" w:hAnsi="Times New Roman" w:cs="Times New Roman"/>
        </w:rPr>
        <w:t xml:space="preserve"> ka</w:t>
      </w:r>
      <w:r w:rsidR="006E449C" w:rsidRPr="00311B19">
        <w:rPr>
          <w:rFonts w:ascii="Times New Roman" w:hAnsi="Times New Roman" w:cs="Times New Roman"/>
        </w:rPr>
        <w:t xml:space="preserve">ndidata prijavljenih na natječaj </w:t>
      </w:r>
      <w:r w:rsidR="00563F6B" w:rsidRPr="00311B19">
        <w:rPr>
          <w:rFonts w:ascii="Times New Roman" w:hAnsi="Times New Roman" w:cs="Times New Roman"/>
        </w:rPr>
        <w:t xml:space="preserve">odnosno kandidata koje je Školi uputio </w:t>
      </w:r>
      <w:r w:rsidR="00E46619" w:rsidRPr="00311B19">
        <w:rPr>
          <w:rFonts w:ascii="Times New Roman" w:hAnsi="Times New Roman" w:cs="Times New Roman"/>
        </w:rPr>
        <w:t>ured državne uprave</w:t>
      </w:r>
      <w:r w:rsidR="00563F6B" w:rsidRPr="00311B19">
        <w:rPr>
          <w:rFonts w:ascii="Times New Roman" w:hAnsi="Times New Roman" w:cs="Times New Roman"/>
        </w:rPr>
        <w:t xml:space="preserve">, </w:t>
      </w:r>
      <w:r w:rsidR="00186058" w:rsidRPr="00311B19">
        <w:rPr>
          <w:rFonts w:ascii="Times New Roman" w:hAnsi="Times New Roman" w:cs="Times New Roman"/>
        </w:rPr>
        <w:t>imenovanje</w:t>
      </w:r>
      <w:r w:rsidR="00624ECD" w:rsidRPr="00311B19">
        <w:rPr>
          <w:rFonts w:ascii="Times New Roman" w:hAnsi="Times New Roman" w:cs="Times New Roman"/>
        </w:rPr>
        <w:t xml:space="preserve"> pov</w:t>
      </w:r>
      <w:r w:rsidR="00966F81" w:rsidRPr="00311B19">
        <w:rPr>
          <w:rFonts w:ascii="Times New Roman" w:hAnsi="Times New Roman" w:cs="Times New Roman"/>
        </w:rPr>
        <w:t xml:space="preserve">jerenstva za </w:t>
      </w:r>
      <w:r w:rsidR="00186058" w:rsidRPr="00311B19">
        <w:rPr>
          <w:rFonts w:ascii="Times New Roman" w:hAnsi="Times New Roman" w:cs="Times New Roman"/>
        </w:rPr>
        <w:t>vrednovanje kandidat</w:t>
      </w:r>
      <w:r w:rsidR="003111C0" w:rsidRPr="00311B19">
        <w:rPr>
          <w:rFonts w:ascii="Times New Roman" w:hAnsi="Times New Roman" w:cs="Times New Roman"/>
        </w:rPr>
        <w:t>a i djelok</w:t>
      </w:r>
      <w:r w:rsidR="00D96F4D">
        <w:rPr>
          <w:rFonts w:ascii="Times New Roman" w:hAnsi="Times New Roman" w:cs="Times New Roman"/>
        </w:rPr>
        <w:t xml:space="preserve">rug rada povjerenstva te izrada izvješća </w:t>
      </w:r>
      <w:r w:rsidR="003111C0" w:rsidRPr="00311B19">
        <w:rPr>
          <w:rFonts w:ascii="Times New Roman" w:hAnsi="Times New Roman" w:cs="Times New Roman"/>
        </w:rPr>
        <w:t xml:space="preserve"> o provedenom postupku.</w:t>
      </w:r>
    </w:p>
    <w:p w:rsidR="00624ECD" w:rsidRDefault="00624ECD" w:rsidP="00624ECD">
      <w:pPr>
        <w:pStyle w:val="Odlomakpopisa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F408F" w:rsidRDefault="002F408F" w:rsidP="00624ECD">
      <w:pPr>
        <w:pStyle w:val="Odlomakpopisa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F408F" w:rsidRDefault="002F408F" w:rsidP="00624ECD">
      <w:pPr>
        <w:pStyle w:val="Odlomakpopisa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24ECD" w:rsidRPr="00AA7373" w:rsidRDefault="00624ECD" w:rsidP="00624ECD">
      <w:pPr>
        <w:pStyle w:val="Odlomakpopisa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A73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3B9">
        <w:rPr>
          <w:rFonts w:ascii="Times New Roman" w:hAnsi="Times New Roman" w:cs="Times New Roman"/>
          <w:b/>
          <w:sz w:val="24"/>
          <w:szCs w:val="24"/>
        </w:rPr>
        <w:t>č</w:t>
      </w:r>
      <w:r w:rsidRPr="00AA7373">
        <w:rPr>
          <w:rFonts w:ascii="Times New Roman" w:hAnsi="Times New Roman" w:cs="Times New Roman"/>
          <w:b/>
          <w:sz w:val="24"/>
          <w:szCs w:val="24"/>
        </w:rPr>
        <w:t>lanak 2.</w:t>
      </w:r>
    </w:p>
    <w:p w:rsidR="00624ECD" w:rsidRDefault="00AA7373" w:rsidP="00AA73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ECD" w:rsidRPr="00AA7373">
        <w:rPr>
          <w:rFonts w:ascii="Times New Roman" w:hAnsi="Times New Roman" w:cs="Times New Roman"/>
          <w:sz w:val="24"/>
          <w:szCs w:val="24"/>
        </w:rPr>
        <w:t xml:space="preserve"> </w:t>
      </w:r>
      <w:r w:rsidRPr="00AA7373">
        <w:rPr>
          <w:rFonts w:ascii="Times New Roman" w:hAnsi="Times New Roman" w:cs="Times New Roman"/>
        </w:rPr>
        <w:t>Na postupak izbora ravnatelja</w:t>
      </w:r>
      <w:r w:rsidR="00624ECD" w:rsidRPr="00AA7373">
        <w:rPr>
          <w:rFonts w:ascii="Times New Roman" w:hAnsi="Times New Roman" w:cs="Times New Roman"/>
        </w:rPr>
        <w:t xml:space="preserve"> Škole </w:t>
      </w:r>
      <w:r w:rsidR="00B6781C" w:rsidRPr="00AA7373">
        <w:rPr>
          <w:rFonts w:ascii="Times New Roman" w:hAnsi="Times New Roman" w:cs="Times New Roman"/>
        </w:rPr>
        <w:t>ne primjenjuju se odredbe ovog P</w:t>
      </w:r>
      <w:r w:rsidR="00624ECD" w:rsidRPr="00AA7373">
        <w:rPr>
          <w:rFonts w:ascii="Times New Roman" w:hAnsi="Times New Roman" w:cs="Times New Roman"/>
        </w:rPr>
        <w:t>ravilnika.</w:t>
      </w:r>
    </w:p>
    <w:p w:rsidR="006863B9" w:rsidRDefault="006863B9" w:rsidP="00AA7373">
      <w:pPr>
        <w:spacing w:after="0"/>
        <w:jc w:val="both"/>
        <w:rPr>
          <w:rFonts w:ascii="Times New Roman" w:hAnsi="Times New Roman" w:cs="Times New Roman"/>
        </w:rPr>
      </w:pPr>
    </w:p>
    <w:p w:rsidR="006863B9" w:rsidRDefault="006863B9" w:rsidP="00AA7373">
      <w:pPr>
        <w:spacing w:after="0"/>
        <w:jc w:val="both"/>
        <w:rPr>
          <w:rFonts w:ascii="Times New Roman" w:hAnsi="Times New Roman" w:cs="Times New Roman"/>
        </w:rPr>
      </w:pPr>
    </w:p>
    <w:p w:rsidR="00AA7373" w:rsidRDefault="00AA7373" w:rsidP="00AA7373">
      <w:pPr>
        <w:spacing w:after="0"/>
        <w:jc w:val="both"/>
        <w:rPr>
          <w:rFonts w:ascii="Times New Roman" w:hAnsi="Times New Roman" w:cs="Times New Roman"/>
        </w:rPr>
      </w:pPr>
    </w:p>
    <w:p w:rsidR="00AA7373" w:rsidRDefault="00AA7373" w:rsidP="00AA73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AA7373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A7373" w:rsidRPr="00AA7373" w:rsidRDefault="00AA7373" w:rsidP="00AA7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3B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A7373">
        <w:rPr>
          <w:rFonts w:ascii="Times New Roman" w:hAnsi="Times New Roman" w:cs="Times New Roman"/>
          <w:sz w:val="24"/>
          <w:szCs w:val="24"/>
        </w:rPr>
        <w:t>Ovim se pravilnikom osigurava da svim kandidatima zapošljavanje bude jednako</w:t>
      </w:r>
      <w:r>
        <w:rPr>
          <w:rFonts w:ascii="Times New Roman" w:hAnsi="Times New Roman" w:cs="Times New Roman"/>
          <w:sz w:val="24"/>
          <w:szCs w:val="24"/>
        </w:rPr>
        <w:t xml:space="preserve"> dostupno odnosno da se mogu zaposliti pod jednakim uvjetima.</w:t>
      </w:r>
    </w:p>
    <w:p w:rsidR="00624ECD" w:rsidRPr="00AA7373" w:rsidRDefault="00624ECD" w:rsidP="00624ECD">
      <w:pPr>
        <w:pStyle w:val="Odlomakpopisa"/>
        <w:spacing w:after="0"/>
        <w:ind w:left="426"/>
        <w:jc w:val="both"/>
        <w:rPr>
          <w:rFonts w:ascii="Times New Roman" w:hAnsi="Times New Roman" w:cs="Times New Roman"/>
        </w:rPr>
      </w:pPr>
    </w:p>
    <w:p w:rsidR="000C1EFD" w:rsidRDefault="000C1EFD" w:rsidP="00624ECD">
      <w:pPr>
        <w:pStyle w:val="Odlomakpopisa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C1EFD" w:rsidRDefault="000C1EFD" w:rsidP="00624ECD">
      <w:pPr>
        <w:pStyle w:val="Odlomakpopisa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A7373" w:rsidRDefault="00AA7373" w:rsidP="00624ECD">
      <w:pPr>
        <w:pStyle w:val="Odlomakpopisa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781C" w:rsidRDefault="00624ECD" w:rsidP="00B6781C">
      <w:pPr>
        <w:pStyle w:val="Odlomakpopisa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8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72F8" w:rsidRPr="00B6781C" w:rsidRDefault="00DD5260" w:rsidP="00B6781C">
      <w:pPr>
        <w:pStyle w:val="Odlomakpopisa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Rodna jednakost</w:t>
      </w:r>
    </w:p>
    <w:p w:rsidR="00B6781C" w:rsidRPr="00AA7373" w:rsidRDefault="00B6781C" w:rsidP="00624ECD">
      <w:pPr>
        <w:pStyle w:val="Odlomakpopisa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A7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373">
        <w:rPr>
          <w:rFonts w:ascii="Times New Roman" w:hAnsi="Times New Roman" w:cs="Times New Roman"/>
          <w:b/>
          <w:sz w:val="24"/>
          <w:szCs w:val="24"/>
        </w:rPr>
        <w:t xml:space="preserve">   članak 4</w:t>
      </w:r>
      <w:r w:rsidRPr="00AA7373">
        <w:rPr>
          <w:rFonts w:ascii="Times New Roman" w:hAnsi="Times New Roman" w:cs="Times New Roman"/>
          <w:b/>
          <w:sz w:val="24"/>
          <w:szCs w:val="24"/>
        </w:rPr>
        <w:t>.</w:t>
      </w:r>
    </w:p>
    <w:p w:rsidR="005301EB" w:rsidRPr="00311B19" w:rsidRDefault="00B6781C" w:rsidP="00A63C0F">
      <w:pPr>
        <w:spacing w:after="0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       Izrazi koji se koriste u ovom Pravilni</w:t>
      </w:r>
      <w:r w:rsidR="003A2385" w:rsidRPr="00311B19">
        <w:rPr>
          <w:rFonts w:ascii="Times New Roman" w:hAnsi="Times New Roman" w:cs="Times New Roman"/>
        </w:rPr>
        <w:t>ku, a imaju rodno značenje, koriste se neutralno i odnose se jednako na muške i na ženske osobe.</w:t>
      </w:r>
    </w:p>
    <w:p w:rsidR="00FE459B" w:rsidRDefault="00FE459B" w:rsidP="00F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45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175B" w:rsidRDefault="0072175B" w:rsidP="00F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175B" w:rsidRDefault="0072175B" w:rsidP="00F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B19" w:rsidRDefault="00311B19" w:rsidP="00F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B19" w:rsidRPr="00FE459B" w:rsidRDefault="00311B19" w:rsidP="00FE45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459B" w:rsidRPr="005C5A4E" w:rsidRDefault="009B5EB2" w:rsidP="005C5A4E">
      <w:pPr>
        <w:pStyle w:val="Odlomakpopisa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695">
        <w:rPr>
          <w:rFonts w:ascii="Times New Roman" w:hAnsi="Times New Roman" w:cs="Times New Roman"/>
          <w:b/>
          <w:sz w:val="24"/>
          <w:szCs w:val="24"/>
        </w:rPr>
        <w:t>NAČIN  I</w:t>
      </w:r>
      <w:r w:rsidR="005C5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A4E">
        <w:rPr>
          <w:rFonts w:ascii="Times New Roman" w:hAnsi="Times New Roman" w:cs="Times New Roman"/>
          <w:b/>
          <w:sz w:val="24"/>
          <w:szCs w:val="24"/>
        </w:rPr>
        <w:t>POSTUPAK</w:t>
      </w:r>
      <w:r w:rsidR="00394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A4E">
        <w:rPr>
          <w:rFonts w:ascii="Times New Roman" w:hAnsi="Times New Roman" w:cs="Times New Roman"/>
          <w:b/>
          <w:sz w:val="24"/>
          <w:szCs w:val="24"/>
        </w:rPr>
        <w:t xml:space="preserve"> ZAPOŠLJAVANJA</w:t>
      </w:r>
    </w:p>
    <w:p w:rsidR="005C5A4E" w:rsidRDefault="007872F8" w:rsidP="00FE459B">
      <w:pPr>
        <w:pStyle w:val="Odlomakpopisa"/>
        <w:spacing w:after="0"/>
        <w:rPr>
          <w:rFonts w:ascii="Times New Roman" w:hAnsi="Times New Roman" w:cs="Times New Roman"/>
          <w:sz w:val="28"/>
          <w:szCs w:val="28"/>
        </w:rPr>
      </w:pPr>
      <w:r w:rsidRPr="00FE45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5A4E" w:rsidRDefault="005C5A4E" w:rsidP="00FE459B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5A4E">
        <w:rPr>
          <w:rFonts w:ascii="Times New Roman" w:hAnsi="Times New Roman" w:cs="Times New Roman"/>
          <w:b/>
          <w:sz w:val="24"/>
          <w:szCs w:val="24"/>
        </w:rPr>
        <w:t>Utvrđivanje potrebe zapošljavanja</w:t>
      </w:r>
      <w:r w:rsidR="007872F8" w:rsidRPr="005C5A4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C5A4E" w:rsidRDefault="005C5A4E" w:rsidP="00FE459B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5A4E" w:rsidRDefault="005C5A4E" w:rsidP="00FE459B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A7373">
        <w:rPr>
          <w:rFonts w:ascii="Times New Roman" w:hAnsi="Times New Roman" w:cs="Times New Roman"/>
          <w:b/>
          <w:sz w:val="24"/>
          <w:szCs w:val="24"/>
        </w:rPr>
        <w:t xml:space="preserve">                        članak</w:t>
      </w:r>
      <w:r w:rsidR="00FE0E3F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FE459B" w:rsidRDefault="005C5A4E" w:rsidP="005C5A4E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(1)   </w:t>
      </w:r>
      <w:r>
        <w:rPr>
          <w:rFonts w:ascii="Times New Roman" w:hAnsi="Times New Roman" w:cs="Times New Roman"/>
        </w:rPr>
        <w:t>Ravnatelj utvrđuje potrebu zapošljavanja u školskoj ustanovi, odnosno potrebu popunjavanja postojećih upražnjenih radnih mjesta ili novih radnih mjesta u punom ili dijelu  radnog vremena na neodređeno ili određeno radno vrijeme.</w:t>
      </w:r>
      <w:r w:rsidR="007872F8" w:rsidRPr="005C5A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314C8" w:rsidRPr="005C5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2F8" w:rsidRPr="005C5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A4E" w:rsidRDefault="005C5A4E" w:rsidP="005C5A4E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A4E" w:rsidRDefault="005C5A4E" w:rsidP="005C5A4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(2)  </w:t>
      </w:r>
      <w:r w:rsidR="00FE0E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je za zapošljavanje odnosno popunjavanje upražnje</w:t>
      </w:r>
      <w:r w:rsidR="00FA1978">
        <w:rPr>
          <w:rFonts w:ascii="Times New Roman" w:hAnsi="Times New Roman" w:cs="Times New Roman"/>
          <w:sz w:val="24"/>
          <w:szCs w:val="24"/>
        </w:rPr>
        <w:t>nog pojedinog</w:t>
      </w:r>
      <w:r w:rsidR="008E6AEE">
        <w:rPr>
          <w:rFonts w:ascii="Times New Roman" w:hAnsi="Times New Roman" w:cs="Times New Roman"/>
          <w:sz w:val="24"/>
          <w:szCs w:val="24"/>
        </w:rPr>
        <w:t xml:space="preserve"> radnog mjesta potrebna suglasnost Ministrastva znanosti i obrazovanja (u daljnjem tekstu: Ministarstva), ravnatelj je obvezan Ministrastvu podnijeti zahtjev za dobivanje suglsansoti o ispunjavanju uvjeta za zapošljavanje.</w:t>
      </w:r>
    </w:p>
    <w:p w:rsidR="008E6AEE" w:rsidRDefault="008E6AEE" w:rsidP="005C5A4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AEE" w:rsidRDefault="008E6AEE" w:rsidP="005C5A4E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8E6AEE">
        <w:rPr>
          <w:rFonts w:ascii="Times New Roman" w:hAnsi="Times New Roman" w:cs="Times New Roman"/>
          <w:b/>
          <w:sz w:val="24"/>
          <w:szCs w:val="24"/>
        </w:rPr>
        <w:t>(3)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</w:rPr>
        <w:t>Tek po dobivenoj suglasnosti Ministarstva  škola može provesti postupak zapošljavanja.</w:t>
      </w:r>
    </w:p>
    <w:p w:rsidR="008E6AEE" w:rsidRDefault="008E6AEE" w:rsidP="005C5A4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:rsidR="008E6AEE" w:rsidRDefault="008E6AEE" w:rsidP="005C5A4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:rsidR="008E6AEE" w:rsidRDefault="008E6AEE" w:rsidP="005C5A4E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 potrebe za radnikom Uredu državne uprave</w:t>
      </w:r>
    </w:p>
    <w:p w:rsidR="008E6AEE" w:rsidRDefault="008E6AEE" w:rsidP="005C5A4E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AEE" w:rsidRDefault="008E6AEE" w:rsidP="005C5A4E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E0E3F">
        <w:rPr>
          <w:rFonts w:ascii="Times New Roman" w:hAnsi="Times New Roman" w:cs="Times New Roman"/>
          <w:b/>
          <w:sz w:val="24"/>
          <w:szCs w:val="24"/>
        </w:rPr>
        <w:t xml:space="preserve">                        članak 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6AEE" w:rsidRDefault="008E6AEE" w:rsidP="005C5A4E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(1)   </w:t>
      </w:r>
      <w:r>
        <w:rPr>
          <w:rFonts w:ascii="Times New Roman" w:hAnsi="Times New Roman" w:cs="Times New Roman"/>
        </w:rPr>
        <w:t xml:space="preserve"> Potreba za radnikom prijavljuje se nadležnom uredu državne uprave pri</w:t>
      </w:r>
      <w:r w:rsidR="00FA1978">
        <w:rPr>
          <w:rFonts w:ascii="Times New Roman" w:hAnsi="Times New Roman" w:cs="Times New Roman"/>
        </w:rPr>
        <w:t>je samog raspisivanja natječaja</w:t>
      </w:r>
      <w:r>
        <w:rPr>
          <w:rFonts w:ascii="Times New Roman" w:hAnsi="Times New Roman" w:cs="Times New Roman"/>
        </w:rPr>
        <w:t>, a koji vodi evidenciju o radnicima za kojima je prestala potreba u punom ili</w:t>
      </w:r>
      <w:r w:rsidR="00FA1978">
        <w:rPr>
          <w:rFonts w:ascii="Times New Roman" w:hAnsi="Times New Roman" w:cs="Times New Roman"/>
        </w:rPr>
        <w:t xml:space="preserve"> dijelu radnog vremena te u skla</w:t>
      </w:r>
      <w:r>
        <w:rPr>
          <w:rFonts w:ascii="Times New Roman" w:hAnsi="Times New Roman" w:cs="Times New Roman"/>
        </w:rPr>
        <w:t>du s njihovom kvalifikacijom predlaže zapošljavanje u školskim ustanov</w:t>
      </w:r>
      <w:r w:rsidR="00FA1978">
        <w:rPr>
          <w:rFonts w:ascii="Times New Roman" w:hAnsi="Times New Roman" w:cs="Times New Roman"/>
        </w:rPr>
        <w:t>ama koje su prijavile odgovarajuć</w:t>
      </w:r>
      <w:r>
        <w:rPr>
          <w:rFonts w:ascii="Times New Roman" w:hAnsi="Times New Roman" w:cs="Times New Roman"/>
        </w:rPr>
        <w:t>u potrebu.</w:t>
      </w:r>
    </w:p>
    <w:p w:rsidR="008E6AEE" w:rsidRDefault="008E6AEE" w:rsidP="005C5A4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:rsidR="008E6AEE" w:rsidRDefault="008E6AEE" w:rsidP="005C5A4E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8E6AEE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</w:rPr>
        <w:t>Škola može popuniti radno mjesto putem natječaja  tek nakon što ju je nadležni Ured  obavjestio da u evidenciji nema odgovarajuće osobe, odnosno nakon što se školska ustanova istom tijelu očitovala o razlozima  zbog kojih nije primljena upućena osoba.</w:t>
      </w:r>
    </w:p>
    <w:p w:rsidR="008E6AEE" w:rsidRDefault="008E6AEE" w:rsidP="005C5A4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:rsidR="008E6AEE" w:rsidRDefault="008E6AEE" w:rsidP="005C5A4E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8E6AEE">
        <w:rPr>
          <w:rFonts w:ascii="Times New Roman" w:hAnsi="Times New Roman" w:cs="Times New Roman"/>
          <w:b/>
          <w:sz w:val="24"/>
          <w:szCs w:val="24"/>
        </w:rPr>
        <w:t>(3)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</w:rPr>
        <w:t xml:space="preserve">Ako se zasnivanje radnog odnosa na temelju </w:t>
      </w:r>
      <w:r w:rsidR="00BA7C40">
        <w:rPr>
          <w:rFonts w:ascii="Times New Roman" w:hAnsi="Times New Roman" w:cs="Times New Roman"/>
        </w:rPr>
        <w:t>natječaja ne realizira</w:t>
      </w:r>
      <w:r w:rsidR="00394695">
        <w:rPr>
          <w:rFonts w:ascii="Times New Roman" w:hAnsi="Times New Roman" w:cs="Times New Roman"/>
        </w:rPr>
        <w:t>, prije objave novog natječaja mora se ponoviti postupak prijave nadležnom Uredu.</w:t>
      </w:r>
    </w:p>
    <w:p w:rsidR="00394695" w:rsidRDefault="00394695" w:rsidP="005C5A4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:rsidR="00394695" w:rsidRDefault="00394695" w:rsidP="005C5A4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:rsidR="00394695" w:rsidRDefault="00394695" w:rsidP="005C5A4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:rsidR="009E1562" w:rsidRPr="00FE0E3F" w:rsidRDefault="009E1562" w:rsidP="00FE0E3F">
      <w:pPr>
        <w:spacing w:after="0"/>
        <w:jc w:val="both"/>
        <w:rPr>
          <w:rFonts w:ascii="Times New Roman" w:hAnsi="Times New Roman" w:cs="Times New Roman"/>
        </w:rPr>
      </w:pPr>
    </w:p>
    <w:p w:rsidR="009E1562" w:rsidRDefault="009E1562" w:rsidP="005C5A4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:rsidR="00394695" w:rsidRDefault="00394695" w:rsidP="005C5A4E">
      <w:pPr>
        <w:pStyle w:val="Odlomakpopisa"/>
        <w:spacing w:after="0"/>
        <w:jc w:val="both"/>
        <w:rPr>
          <w:rFonts w:ascii="Times New Roman" w:hAnsi="Times New Roman" w:cs="Times New Roman"/>
          <w:b/>
        </w:rPr>
      </w:pPr>
      <w:r w:rsidRPr="00394695"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  <w:b/>
        </w:rPr>
        <w:t>.  POSTUPAK PROVEDBE NATJEČAJA I VREDNOVANJE KANDIDATA</w:t>
      </w:r>
    </w:p>
    <w:p w:rsidR="00394695" w:rsidRDefault="00394695" w:rsidP="005C5A4E">
      <w:pPr>
        <w:pStyle w:val="Odlomakpopisa"/>
        <w:spacing w:after="0"/>
        <w:jc w:val="both"/>
        <w:rPr>
          <w:rFonts w:ascii="Times New Roman" w:hAnsi="Times New Roman" w:cs="Times New Roman"/>
          <w:b/>
        </w:rPr>
      </w:pPr>
    </w:p>
    <w:p w:rsidR="00394695" w:rsidRPr="00394695" w:rsidRDefault="00394695" w:rsidP="005C5A4E">
      <w:pPr>
        <w:pStyle w:val="Odlomakpopisa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872F8" w:rsidRPr="00394695" w:rsidRDefault="00FE459B" w:rsidP="00A63C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4695">
        <w:rPr>
          <w:rFonts w:ascii="Times New Roman" w:hAnsi="Times New Roman" w:cs="Times New Roman"/>
          <w:b/>
        </w:rPr>
        <w:t>Način objave i sadržaj natječaja</w:t>
      </w:r>
    </w:p>
    <w:p w:rsidR="00FE459B" w:rsidRDefault="00FE459B" w:rsidP="00A63C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695" w:rsidRDefault="007872F8" w:rsidP="00A63C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9469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94695" w:rsidRPr="00394695" w:rsidRDefault="00394695" w:rsidP="00A63C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E0E3F">
        <w:rPr>
          <w:rFonts w:ascii="Times New Roman" w:hAnsi="Times New Roman" w:cs="Times New Roman"/>
          <w:b/>
        </w:rPr>
        <w:t>članak 7</w:t>
      </w:r>
      <w:r w:rsidRPr="00394695">
        <w:rPr>
          <w:rFonts w:ascii="Times New Roman" w:hAnsi="Times New Roman" w:cs="Times New Roman"/>
          <w:b/>
        </w:rPr>
        <w:t>.</w:t>
      </w:r>
    </w:p>
    <w:p w:rsidR="007872F8" w:rsidRPr="00311B19" w:rsidRDefault="007872F8" w:rsidP="00311B19">
      <w:pPr>
        <w:spacing w:after="0"/>
        <w:jc w:val="both"/>
        <w:rPr>
          <w:rFonts w:ascii="Times New Roman" w:hAnsi="Times New Roman" w:cs="Times New Roman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  </w:t>
      </w:r>
      <w:r w:rsidR="00FB555B" w:rsidRPr="00FB555B">
        <w:rPr>
          <w:rFonts w:ascii="Times New Roman" w:hAnsi="Times New Roman" w:cs="Times New Roman"/>
          <w:b/>
          <w:sz w:val="24"/>
          <w:szCs w:val="24"/>
        </w:rPr>
        <w:t>(1)</w:t>
      </w:r>
      <w:r w:rsidRPr="000C1EFD">
        <w:rPr>
          <w:rFonts w:ascii="Times New Roman" w:hAnsi="Times New Roman" w:cs="Times New Roman"/>
          <w:sz w:val="24"/>
          <w:szCs w:val="24"/>
        </w:rPr>
        <w:t xml:space="preserve"> </w:t>
      </w:r>
      <w:r w:rsidRPr="00311B19">
        <w:rPr>
          <w:rFonts w:ascii="Times New Roman" w:hAnsi="Times New Roman" w:cs="Times New Roman"/>
        </w:rPr>
        <w:t>Radni odnos u Školi zasniva se ugovo</w:t>
      </w:r>
      <w:r w:rsidR="004314C8" w:rsidRPr="00311B19">
        <w:rPr>
          <w:rFonts w:ascii="Times New Roman" w:hAnsi="Times New Roman" w:cs="Times New Roman"/>
        </w:rPr>
        <w:t>rom o radu na temelju natječaja</w:t>
      </w:r>
      <w:r w:rsidR="002A579A" w:rsidRPr="00311B19">
        <w:rPr>
          <w:rFonts w:ascii="Times New Roman" w:hAnsi="Times New Roman" w:cs="Times New Roman"/>
        </w:rPr>
        <w:t xml:space="preserve"> koji raspisuje ravnatelj Škole</w:t>
      </w:r>
      <w:r w:rsidR="004314C8" w:rsidRPr="00311B19">
        <w:rPr>
          <w:rFonts w:ascii="Times New Roman" w:hAnsi="Times New Roman" w:cs="Times New Roman"/>
        </w:rPr>
        <w:t xml:space="preserve"> uz uvjete i na način propisan  Zakonom o odgoju i obrazovanju u osnovnoj i srednjoj školi</w:t>
      </w:r>
      <w:r w:rsidR="00405A5D" w:rsidRPr="00311B19">
        <w:rPr>
          <w:rFonts w:ascii="Times New Roman" w:hAnsi="Times New Roman" w:cs="Times New Roman"/>
        </w:rPr>
        <w:t xml:space="preserve"> (u daljnjem tekstu: Zakon)</w:t>
      </w:r>
      <w:r w:rsidR="002A579A" w:rsidRPr="00311B19">
        <w:rPr>
          <w:rFonts w:ascii="Times New Roman" w:hAnsi="Times New Roman" w:cs="Times New Roman"/>
        </w:rPr>
        <w:t>,</w:t>
      </w:r>
      <w:r w:rsidR="00405A5D" w:rsidRPr="00311B19">
        <w:rPr>
          <w:rFonts w:ascii="Times New Roman" w:hAnsi="Times New Roman" w:cs="Times New Roman"/>
        </w:rPr>
        <w:t xml:space="preserve"> drugim zakonima i propisima.</w:t>
      </w:r>
    </w:p>
    <w:p w:rsidR="004314C8" w:rsidRPr="00311B19" w:rsidRDefault="00405A5D" w:rsidP="00311B19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</w:t>
      </w:r>
      <w:r w:rsidR="00FB555B" w:rsidRPr="00FB555B">
        <w:rPr>
          <w:rFonts w:ascii="Times New Roman" w:hAnsi="Times New Roman" w:cs="Times New Roman"/>
          <w:b/>
        </w:rPr>
        <w:t>(2)</w:t>
      </w:r>
      <w:r w:rsidRPr="00311B19">
        <w:rPr>
          <w:rFonts w:ascii="Times New Roman" w:hAnsi="Times New Roman" w:cs="Times New Roman"/>
        </w:rPr>
        <w:t xml:space="preserve"> Iznimno od stavka 1. ovog članka, radni odnos može se zasnovati ugovor</w:t>
      </w:r>
      <w:r w:rsidR="00BA7C40">
        <w:rPr>
          <w:rFonts w:ascii="Times New Roman" w:hAnsi="Times New Roman" w:cs="Times New Roman"/>
        </w:rPr>
        <w:t>om o radu  i bez natječaja  u slučajevima propisanima Zakonom i drugim propisima.</w:t>
      </w:r>
    </w:p>
    <w:p w:rsidR="00FE459B" w:rsidRPr="00306A8F" w:rsidRDefault="00306A8F" w:rsidP="00306A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A5D" w:rsidRDefault="00405A5D" w:rsidP="00A63C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05A5D" w:rsidRPr="00405A5D" w:rsidRDefault="00405A5D" w:rsidP="00A63C0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5A5D" w:rsidRPr="00394695" w:rsidRDefault="00405A5D" w:rsidP="00A6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45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4695">
        <w:rPr>
          <w:rFonts w:ascii="Times New Roman" w:hAnsi="Times New Roman" w:cs="Times New Roman"/>
          <w:sz w:val="28"/>
          <w:szCs w:val="28"/>
        </w:rPr>
        <w:t xml:space="preserve">       </w:t>
      </w:r>
      <w:r w:rsidR="00394695">
        <w:rPr>
          <w:rFonts w:ascii="Times New Roman" w:hAnsi="Times New Roman" w:cs="Times New Roman"/>
          <w:b/>
          <w:sz w:val="24"/>
          <w:szCs w:val="24"/>
        </w:rPr>
        <w:t>č</w:t>
      </w:r>
      <w:r w:rsidR="00FE0E3F">
        <w:rPr>
          <w:rFonts w:ascii="Times New Roman" w:hAnsi="Times New Roman" w:cs="Times New Roman"/>
          <w:b/>
          <w:sz w:val="24"/>
          <w:szCs w:val="24"/>
        </w:rPr>
        <w:t>lanak 8</w:t>
      </w:r>
      <w:r w:rsidRPr="00394695">
        <w:rPr>
          <w:rFonts w:ascii="Times New Roman" w:hAnsi="Times New Roman" w:cs="Times New Roman"/>
          <w:b/>
          <w:sz w:val="24"/>
          <w:szCs w:val="24"/>
        </w:rPr>
        <w:t>.</w:t>
      </w:r>
    </w:p>
    <w:p w:rsidR="00D70B3F" w:rsidRPr="00311B19" w:rsidRDefault="00FB555B" w:rsidP="00A7527A">
      <w:pPr>
        <w:spacing w:after="0"/>
        <w:jc w:val="both"/>
        <w:rPr>
          <w:rFonts w:ascii="Times New Roman" w:hAnsi="Times New Roman" w:cs="Times New Roman"/>
        </w:rPr>
      </w:pPr>
      <w:r w:rsidRPr="00FB555B">
        <w:rPr>
          <w:rFonts w:ascii="Times New Roman" w:hAnsi="Times New Roman" w:cs="Times New Roman"/>
          <w:b/>
        </w:rPr>
        <w:t>(1)</w:t>
      </w:r>
      <w:r w:rsidR="002A579A" w:rsidRPr="00311B19">
        <w:rPr>
          <w:rFonts w:ascii="Times New Roman" w:hAnsi="Times New Roman" w:cs="Times New Roman"/>
        </w:rPr>
        <w:t xml:space="preserve">   Natječaj se objavljuje na mrežnoj stranici  i oglasnoj ploči Hrvatskog zavoda za zapošljavanje </w:t>
      </w:r>
      <w:r w:rsidR="00FC0A29" w:rsidRPr="00311B19">
        <w:rPr>
          <w:rFonts w:ascii="Times New Roman" w:hAnsi="Times New Roman" w:cs="Times New Roman"/>
        </w:rPr>
        <w:t>i</w:t>
      </w:r>
      <w:r w:rsidR="001C305A" w:rsidRPr="00311B19">
        <w:rPr>
          <w:rFonts w:ascii="Times New Roman" w:hAnsi="Times New Roman" w:cs="Times New Roman"/>
        </w:rPr>
        <w:t xml:space="preserve"> mrežnoj stranici </w:t>
      </w:r>
      <w:r w:rsidR="00D70B3F" w:rsidRPr="00311B19">
        <w:rPr>
          <w:rFonts w:ascii="Times New Roman" w:hAnsi="Times New Roman" w:cs="Times New Roman"/>
        </w:rPr>
        <w:t>Škole i oglasnoj ploči Škole.</w:t>
      </w:r>
    </w:p>
    <w:p w:rsidR="002A579A" w:rsidRDefault="00FB555B" w:rsidP="00A7527A">
      <w:pPr>
        <w:spacing w:after="0"/>
        <w:jc w:val="both"/>
        <w:rPr>
          <w:rFonts w:ascii="Times New Roman" w:hAnsi="Times New Roman" w:cs="Times New Roman"/>
        </w:rPr>
      </w:pPr>
      <w:r w:rsidRPr="00FB555B">
        <w:rPr>
          <w:rFonts w:ascii="Times New Roman" w:hAnsi="Times New Roman" w:cs="Times New Roman"/>
          <w:b/>
        </w:rPr>
        <w:t>(2)</w:t>
      </w:r>
      <w:r w:rsidR="00D70B3F" w:rsidRPr="00FB555B">
        <w:rPr>
          <w:rFonts w:ascii="Times New Roman" w:hAnsi="Times New Roman" w:cs="Times New Roman"/>
          <w:b/>
        </w:rPr>
        <w:t xml:space="preserve"> </w:t>
      </w:r>
      <w:r w:rsidR="00D70B3F" w:rsidRPr="00311B19">
        <w:rPr>
          <w:rFonts w:ascii="Times New Roman" w:hAnsi="Times New Roman" w:cs="Times New Roman"/>
        </w:rPr>
        <w:t xml:space="preserve">  R</w:t>
      </w:r>
      <w:r w:rsidR="001C305A" w:rsidRPr="00311B19">
        <w:rPr>
          <w:rFonts w:ascii="Times New Roman" w:hAnsi="Times New Roman" w:cs="Times New Roman"/>
        </w:rPr>
        <w:t>ok za primanje prijava</w:t>
      </w:r>
      <w:r w:rsidR="002F7CEC" w:rsidRPr="00311B19">
        <w:rPr>
          <w:rFonts w:ascii="Times New Roman" w:hAnsi="Times New Roman" w:cs="Times New Roman"/>
        </w:rPr>
        <w:t xml:space="preserve"> kandidata</w:t>
      </w:r>
      <w:r w:rsidR="00D70B3F" w:rsidRPr="00311B19">
        <w:rPr>
          <w:rFonts w:ascii="Times New Roman" w:hAnsi="Times New Roman" w:cs="Times New Roman"/>
        </w:rPr>
        <w:t xml:space="preserve"> na natječaj</w:t>
      </w:r>
      <w:r w:rsidR="002F7CEC" w:rsidRPr="00311B19">
        <w:rPr>
          <w:rFonts w:ascii="Times New Roman" w:hAnsi="Times New Roman" w:cs="Times New Roman"/>
        </w:rPr>
        <w:t xml:space="preserve"> je</w:t>
      </w:r>
      <w:r w:rsidR="00FC0A29" w:rsidRPr="00311B19">
        <w:rPr>
          <w:rFonts w:ascii="Times New Roman" w:hAnsi="Times New Roman" w:cs="Times New Roman"/>
        </w:rPr>
        <w:t xml:space="preserve"> osam dana od dana objave natječaja na mrežnoj stranici  i oglasnoj ploči Hrvatskog zavoda za zapošljavanje i mrežnoj stranici Škole i oglasnoj ploči Škole.</w:t>
      </w:r>
    </w:p>
    <w:p w:rsidR="00FB555B" w:rsidRPr="00311B19" w:rsidRDefault="00FB555B" w:rsidP="00A7527A">
      <w:pPr>
        <w:spacing w:after="0"/>
        <w:jc w:val="both"/>
        <w:rPr>
          <w:rFonts w:ascii="Times New Roman" w:hAnsi="Times New Roman" w:cs="Times New Roman"/>
        </w:rPr>
      </w:pPr>
      <w:r w:rsidRPr="00FB555B">
        <w:rPr>
          <w:rFonts w:ascii="Times New Roman" w:hAnsi="Times New Roman" w:cs="Times New Roman"/>
          <w:b/>
        </w:rPr>
        <w:t>(3)</w:t>
      </w:r>
      <w:r>
        <w:rPr>
          <w:rFonts w:ascii="Times New Roman" w:hAnsi="Times New Roman" w:cs="Times New Roman"/>
        </w:rPr>
        <w:t xml:space="preserve">    U slučaju da su datumi objave natječaja različiti, rok za prijavu za natječaj ističe protekom roka  u natječaju koji je posljednji objavljen.</w:t>
      </w:r>
    </w:p>
    <w:p w:rsidR="001C305A" w:rsidRPr="00311B19" w:rsidRDefault="00FB555B" w:rsidP="00A7527A">
      <w:pPr>
        <w:spacing w:after="0"/>
        <w:jc w:val="both"/>
        <w:rPr>
          <w:rFonts w:ascii="Times New Roman" w:hAnsi="Times New Roman" w:cs="Times New Roman"/>
        </w:rPr>
      </w:pPr>
      <w:r w:rsidRPr="00FB555B">
        <w:rPr>
          <w:rFonts w:ascii="Times New Roman" w:hAnsi="Times New Roman" w:cs="Times New Roman"/>
          <w:b/>
        </w:rPr>
        <w:t>(4)</w:t>
      </w:r>
      <w:r w:rsidR="001C305A" w:rsidRPr="00311B19">
        <w:rPr>
          <w:rFonts w:ascii="Times New Roman" w:hAnsi="Times New Roman" w:cs="Times New Roman"/>
        </w:rPr>
        <w:t xml:space="preserve">   </w:t>
      </w:r>
      <w:r w:rsidR="00FE459B" w:rsidRPr="00394695">
        <w:rPr>
          <w:rFonts w:ascii="Times New Roman" w:hAnsi="Times New Roman" w:cs="Times New Roman"/>
          <w:i/>
        </w:rPr>
        <w:t>Natječaj treba</w:t>
      </w:r>
      <w:r w:rsidR="00EC3B65" w:rsidRPr="00394695">
        <w:rPr>
          <w:rFonts w:ascii="Times New Roman" w:hAnsi="Times New Roman" w:cs="Times New Roman"/>
          <w:i/>
        </w:rPr>
        <w:t xml:space="preserve"> sadržavati</w:t>
      </w:r>
      <w:r w:rsidR="001C305A" w:rsidRPr="00311B19">
        <w:rPr>
          <w:rFonts w:ascii="Times New Roman" w:hAnsi="Times New Roman" w:cs="Times New Roman"/>
        </w:rPr>
        <w:t>:</w:t>
      </w:r>
    </w:p>
    <w:p w:rsidR="001C305A" w:rsidRPr="00311B19" w:rsidRDefault="001C305A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</w:t>
      </w:r>
      <w:r w:rsidR="002F7CEC" w:rsidRPr="00311B19">
        <w:rPr>
          <w:rFonts w:ascii="Times New Roman" w:hAnsi="Times New Roman" w:cs="Times New Roman"/>
        </w:rPr>
        <w:t xml:space="preserve"> </w:t>
      </w:r>
      <w:r w:rsidRPr="00311B19">
        <w:rPr>
          <w:rFonts w:ascii="Times New Roman" w:hAnsi="Times New Roman" w:cs="Times New Roman"/>
        </w:rPr>
        <w:t>naziv</w:t>
      </w:r>
      <w:r w:rsidR="002F7CEC" w:rsidRPr="00311B19">
        <w:rPr>
          <w:rFonts w:ascii="Times New Roman" w:hAnsi="Times New Roman" w:cs="Times New Roman"/>
        </w:rPr>
        <w:t xml:space="preserve"> i sjedište</w:t>
      </w:r>
      <w:r w:rsidRPr="00311B19">
        <w:rPr>
          <w:rFonts w:ascii="Times New Roman" w:hAnsi="Times New Roman" w:cs="Times New Roman"/>
        </w:rPr>
        <w:t xml:space="preserve"> Škole</w:t>
      </w:r>
      <w:r w:rsidR="002F7CEC" w:rsidRPr="00311B19">
        <w:rPr>
          <w:rFonts w:ascii="Times New Roman" w:hAnsi="Times New Roman" w:cs="Times New Roman"/>
        </w:rPr>
        <w:t>,</w:t>
      </w:r>
    </w:p>
    <w:p w:rsidR="001C305A" w:rsidRPr="00311B19" w:rsidRDefault="001C305A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</w:t>
      </w:r>
      <w:r w:rsidR="002F7CEC" w:rsidRPr="00311B19">
        <w:rPr>
          <w:rFonts w:ascii="Times New Roman" w:hAnsi="Times New Roman" w:cs="Times New Roman"/>
        </w:rPr>
        <w:t xml:space="preserve"> mjesto rada i </w:t>
      </w:r>
      <w:r w:rsidRPr="00311B19">
        <w:rPr>
          <w:rFonts w:ascii="Times New Roman" w:hAnsi="Times New Roman" w:cs="Times New Roman"/>
        </w:rPr>
        <w:t>naziv radnog mjesta</w:t>
      </w:r>
      <w:r w:rsidR="00517F76">
        <w:rPr>
          <w:rFonts w:ascii="Times New Roman" w:hAnsi="Times New Roman" w:cs="Times New Roman"/>
        </w:rPr>
        <w:t xml:space="preserve"> s naznakom broja izvršitelja</w:t>
      </w:r>
      <w:r w:rsidR="002F7CEC" w:rsidRPr="00311B19">
        <w:rPr>
          <w:rFonts w:ascii="Times New Roman" w:hAnsi="Times New Roman" w:cs="Times New Roman"/>
        </w:rPr>
        <w:t xml:space="preserve"> za koje se raspisuje natječaj,</w:t>
      </w:r>
    </w:p>
    <w:p w:rsidR="002F7CEC" w:rsidRDefault="002F7CEC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</w:t>
      </w:r>
      <w:r w:rsidR="00EC3B65" w:rsidRPr="00311B19">
        <w:rPr>
          <w:rFonts w:ascii="Times New Roman" w:hAnsi="Times New Roman" w:cs="Times New Roman"/>
        </w:rPr>
        <w:t xml:space="preserve"> tjedno radno vrijeme i</w:t>
      </w:r>
      <w:r w:rsidRPr="00311B19">
        <w:rPr>
          <w:rFonts w:ascii="Times New Roman" w:hAnsi="Times New Roman" w:cs="Times New Roman"/>
        </w:rPr>
        <w:t xml:space="preserve"> vrijeme na koje se sklapa ugovor o radu,</w:t>
      </w:r>
      <w:r w:rsidR="00517F76">
        <w:rPr>
          <w:rFonts w:ascii="Times New Roman" w:hAnsi="Times New Roman" w:cs="Times New Roman"/>
        </w:rPr>
        <w:t xml:space="preserve"> s naznakom broja sati</w:t>
      </w:r>
    </w:p>
    <w:p w:rsidR="00CF6791" w:rsidRPr="00311B19" w:rsidRDefault="00CF6791" w:rsidP="00A752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uvjet i trajanje probnog rada ako se ugovara</w:t>
      </w:r>
    </w:p>
    <w:p w:rsidR="002F7CEC" w:rsidRPr="00311B19" w:rsidRDefault="002F7CEC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 opće i posebne</w:t>
      </w:r>
      <w:r w:rsidR="00D70B3F" w:rsidRPr="00311B19">
        <w:rPr>
          <w:rFonts w:ascii="Times New Roman" w:hAnsi="Times New Roman" w:cs="Times New Roman"/>
        </w:rPr>
        <w:t xml:space="preserve"> uvjete</w:t>
      </w:r>
      <w:r w:rsidRPr="00311B19">
        <w:rPr>
          <w:rFonts w:ascii="Times New Roman" w:hAnsi="Times New Roman" w:cs="Times New Roman"/>
        </w:rPr>
        <w:t xml:space="preserve"> za radno mjesto za koje se raspisuje natječaj,</w:t>
      </w:r>
    </w:p>
    <w:p w:rsidR="00EC3B65" w:rsidRPr="00311B19" w:rsidRDefault="00D70B3F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 naznaku</w:t>
      </w:r>
      <w:r w:rsidR="00EC3B65" w:rsidRPr="00311B19">
        <w:rPr>
          <w:rFonts w:ascii="Times New Roman" w:hAnsi="Times New Roman" w:cs="Times New Roman"/>
        </w:rPr>
        <w:t xml:space="preserve"> priloga/dokumentacije</w:t>
      </w:r>
      <w:r w:rsidRPr="00311B19">
        <w:rPr>
          <w:rFonts w:ascii="Times New Roman" w:hAnsi="Times New Roman" w:cs="Times New Roman"/>
        </w:rPr>
        <w:t xml:space="preserve"> kojom se dokazuje ispunjenost uvjeta za </w:t>
      </w:r>
      <w:r w:rsidR="00EC3B65" w:rsidRPr="00311B19">
        <w:rPr>
          <w:rFonts w:ascii="Times New Roman" w:hAnsi="Times New Roman" w:cs="Times New Roman"/>
        </w:rPr>
        <w:t xml:space="preserve"> </w:t>
      </w:r>
    </w:p>
    <w:p w:rsidR="00D70B3F" w:rsidRPr="00311B19" w:rsidRDefault="00EC3B65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 </w:t>
      </w:r>
      <w:r w:rsidR="00D70B3F" w:rsidRPr="00311B19">
        <w:rPr>
          <w:rFonts w:ascii="Times New Roman" w:hAnsi="Times New Roman" w:cs="Times New Roman"/>
        </w:rPr>
        <w:t>radno</w:t>
      </w:r>
      <w:r w:rsidRPr="00311B19">
        <w:rPr>
          <w:rFonts w:ascii="Times New Roman" w:hAnsi="Times New Roman" w:cs="Times New Roman"/>
        </w:rPr>
        <w:t xml:space="preserve"> </w:t>
      </w:r>
      <w:r w:rsidR="00D70B3F" w:rsidRPr="00311B19">
        <w:rPr>
          <w:rFonts w:ascii="Times New Roman" w:hAnsi="Times New Roman" w:cs="Times New Roman"/>
        </w:rPr>
        <w:t>mjesto za koje je raspisan natječaj,</w:t>
      </w:r>
    </w:p>
    <w:p w:rsidR="002F7CEC" w:rsidRPr="00A15795" w:rsidRDefault="002F7CEC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</w:t>
      </w:r>
      <w:r w:rsidR="0072175B" w:rsidRPr="00311B19">
        <w:rPr>
          <w:rFonts w:ascii="Times New Roman" w:hAnsi="Times New Roman" w:cs="Times New Roman"/>
        </w:rPr>
        <w:t xml:space="preserve">- </w:t>
      </w:r>
      <w:r w:rsidR="0072175B" w:rsidRPr="00A15795">
        <w:rPr>
          <w:rFonts w:ascii="Times New Roman" w:hAnsi="Times New Roman" w:cs="Times New Roman"/>
        </w:rPr>
        <w:t xml:space="preserve">obvezu testiranja kandidata – o čemu odluku donosi ravnatelj za svaki </w:t>
      </w:r>
    </w:p>
    <w:p w:rsidR="0072175B" w:rsidRPr="00311B19" w:rsidRDefault="0072175B" w:rsidP="00A7527A">
      <w:pPr>
        <w:spacing w:after="0"/>
        <w:jc w:val="both"/>
        <w:rPr>
          <w:rFonts w:ascii="Times New Roman" w:hAnsi="Times New Roman" w:cs="Times New Roman"/>
        </w:rPr>
      </w:pPr>
      <w:r w:rsidRPr="00A15795">
        <w:rPr>
          <w:rFonts w:ascii="Times New Roman" w:hAnsi="Times New Roman" w:cs="Times New Roman"/>
        </w:rPr>
        <w:t xml:space="preserve">      natječaj pojedinačno</w:t>
      </w:r>
    </w:p>
    <w:p w:rsidR="00D70B3F" w:rsidRPr="00311B19" w:rsidRDefault="00D70B3F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 naznaku</w:t>
      </w:r>
      <w:r w:rsidR="001B1F2B" w:rsidRPr="00311B19">
        <w:rPr>
          <w:rFonts w:ascii="Times New Roman" w:hAnsi="Times New Roman" w:cs="Times New Roman"/>
        </w:rPr>
        <w:t xml:space="preserve"> zapreka za zasnivanje radnog odnosa u Školi </w:t>
      </w:r>
      <w:r w:rsidR="00EC3B65" w:rsidRPr="00311B19">
        <w:rPr>
          <w:rFonts w:ascii="Times New Roman" w:hAnsi="Times New Roman" w:cs="Times New Roman"/>
        </w:rPr>
        <w:t xml:space="preserve"> iz članka 106. Zakona</w:t>
      </w:r>
      <w:r w:rsidR="001B1F2B" w:rsidRPr="00311B19">
        <w:rPr>
          <w:rFonts w:ascii="Times New Roman" w:hAnsi="Times New Roman" w:cs="Times New Roman"/>
        </w:rPr>
        <w:t xml:space="preserve"> </w:t>
      </w:r>
    </w:p>
    <w:p w:rsidR="001B1F2B" w:rsidRPr="00311B19" w:rsidRDefault="001B1F2B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 i nazn</w:t>
      </w:r>
      <w:r w:rsidR="002B6F9B" w:rsidRPr="00311B19">
        <w:rPr>
          <w:rFonts w:ascii="Times New Roman" w:hAnsi="Times New Roman" w:cs="Times New Roman"/>
        </w:rPr>
        <w:t>aku dokaza koji se prilaže</w:t>
      </w:r>
      <w:r w:rsidRPr="00311B19">
        <w:rPr>
          <w:rFonts w:ascii="Times New Roman" w:hAnsi="Times New Roman" w:cs="Times New Roman"/>
        </w:rPr>
        <w:t>,</w:t>
      </w:r>
    </w:p>
    <w:p w:rsidR="00D50B8A" w:rsidRPr="00311B19" w:rsidRDefault="00AD4CC9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 napomenu da</w:t>
      </w:r>
      <w:r w:rsidR="0046533A" w:rsidRPr="00311B19">
        <w:rPr>
          <w:rFonts w:ascii="Times New Roman" w:hAnsi="Times New Roman" w:cs="Times New Roman"/>
        </w:rPr>
        <w:t xml:space="preserve"> je</w:t>
      </w:r>
      <w:r w:rsidRPr="00311B19">
        <w:rPr>
          <w:rFonts w:ascii="Times New Roman" w:hAnsi="Times New Roman" w:cs="Times New Roman"/>
        </w:rPr>
        <w:t xml:space="preserve"> kandidat koji se poziva na pravo prednosti pri zapošljavanju </w:t>
      </w:r>
    </w:p>
    <w:p w:rsidR="00D50B8A" w:rsidRPr="00311B19" w:rsidRDefault="00D50B8A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</w:t>
      </w:r>
      <w:r w:rsidR="00725BC0" w:rsidRPr="00311B19">
        <w:rPr>
          <w:rFonts w:ascii="Times New Roman" w:hAnsi="Times New Roman" w:cs="Times New Roman"/>
        </w:rPr>
        <w:t xml:space="preserve"> </w:t>
      </w:r>
      <w:r w:rsidR="00FA51D7" w:rsidRPr="00311B19">
        <w:rPr>
          <w:rFonts w:ascii="Times New Roman" w:hAnsi="Times New Roman" w:cs="Times New Roman"/>
        </w:rPr>
        <w:t>na temelju</w:t>
      </w:r>
      <w:r w:rsidRPr="00311B19">
        <w:rPr>
          <w:rFonts w:ascii="Times New Roman" w:hAnsi="Times New Roman" w:cs="Times New Roman"/>
        </w:rPr>
        <w:t xml:space="preserve"> </w:t>
      </w:r>
      <w:r w:rsidR="00FA51D7" w:rsidRPr="00311B19">
        <w:rPr>
          <w:rFonts w:ascii="Times New Roman" w:hAnsi="Times New Roman" w:cs="Times New Roman"/>
        </w:rPr>
        <w:t xml:space="preserve"> posebnog zakona obvezan</w:t>
      </w:r>
      <w:r w:rsidRPr="00311B19">
        <w:rPr>
          <w:rFonts w:ascii="Times New Roman" w:hAnsi="Times New Roman" w:cs="Times New Roman"/>
        </w:rPr>
        <w:t xml:space="preserve"> uz prijavu priložiti svu propisanu  dokumentaciju prema posebnom zakonu,</w:t>
      </w:r>
    </w:p>
    <w:p w:rsidR="00D50B8A" w:rsidRPr="00311B19" w:rsidRDefault="00D50B8A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</w:t>
      </w:r>
      <w:r w:rsidR="0046533A" w:rsidRPr="00311B19">
        <w:rPr>
          <w:rFonts w:ascii="Times New Roman" w:hAnsi="Times New Roman" w:cs="Times New Roman"/>
        </w:rPr>
        <w:t xml:space="preserve"> - naznaku poveznice </w:t>
      </w:r>
      <w:r w:rsidR="002B6F9B" w:rsidRPr="00311B19">
        <w:rPr>
          <w:rFonts w:ascii="Times New Roman" w:hAnsi="Times New Roman" w:cs="Times New Roman"/>
        </w:rPr>
        <w:t xml:space="preserve"> na internetskoj stranici Ministarstva hrvatskih branitelja     </w:t>
      </w:r>
      <w:r w:rsidR="0046533A" w:rsidRPr="00311B19">
        <w:rPr>
          <w:rFonts w:ascii="Times New Roman" w:hAnsi="Times New Roman" w:cs="Times New Roman"/>
        </w:rPr>
        <w:t xml:space="preserve">na kojoj </w:t>
      </w:r>
      <w:r w:rsidR="002B6F9B" w:rsidRPr="00311B19">
        <w:rPr>
          <w:rFonts w:ascii="Times New Roman" w:hAnsi="Times New Roman" w:cs="Times New Roman"/>
        </w:rPr>
        <w:t xml:space="preserve">su navedeni dokazi potrebni za ostvarivanje prava prednosti pri        zapošljavanju na temelju Zakona o hrvatskim braniteljima iz Domovinskog rata i njihovih obitelji, </w:t>
      </w:r>
    </w:p>
    <w:p w:rsidR="00D50B8A" w:rsidRPr="00311B19" w:rsidRDefault="00D50B8A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 naznaku da će se kandidatom prijavljenim na natječaj smatrati samo osoba </w:t>
      </w:r>
    </w:p>
    <w:p w:rsidR="00D50B8A" w:rsidRPr="00311B19" w:rsidRDefault="00D50B8A" w:rsidP="00A7527A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  koja podnese pravodobnu i potpunu prijavu te ispunjava formalne uvjete </w:t>
      </w:r>
    </w:p>
    <w:p w:rsidR="002B6F9B" w:rsidRPr="00311B19" w:rsidRDefault="00D50B8A" w:rsidP="00FB555B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 iz natječaja</w:t>
      </w:r>
      <w:r w:rsidR="000618DA" w:rsidRPr="00311B19">
        <w:rPr>
          <w:rFonts w:ascii="Times New Roman" w:hAnsi="Times New Roman" w:cs="Times New Roman"/>
        </w:rPr>
        <w:t>,</w:t>
      </w:r>
    </w:p>
    <w:p w:rsidR="002B6F9B" w:rsidRPr="00311B19" w:rsidRDefault="002B6F9B" w:rsidP="001C305A">
      <w:pPr>
        <w:spacing w:after="0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 rok za podnošenje prijava,</w:t>
      </w:r>
    </w:p>
    <w:p w:rsidR="002B6F9B" w:rsidRPr="00311B19" w:rsidRDefault="002B6F9B" w:rsidP="001C305A">
      <w:pPr>
        <w:spacing w:after="0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lastRenderedPageBreak/>
        <w:t xml:space="preserve">   - naznaku da se na natječaj mogu javiti osobe oba spola,</w:t>
      </w:r>
    </w:p>
    <w:p w:rsidR="002B6F9B" w:rsidRPr="00311B19" w:rsidRDefault="002B6F9B" w:rsidP="001C305A">
      <w:pPr>
        <w:spacing w:after="0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 naznaku da je prijavu potrebno vlastoručno potpisati,</w:t>
      </w:r>
    </w:p>
    <w:p w:rsidR="002B6F9B" w:rsidRPr="00311B19" w:rsidRDefault="002B6F9B" w:rsidP="002B6F9B">
      <w:pPr>
        <w:spacing w:after="0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</w:t>
      </w:r>
      <w:r w:rsidR="004068CA">
        <w:rPr>
          <w:rFonts w:ascii="Times New Roman" w:hAnsi="Times New Roman" w:cs="Times New Roman"/>
        </w:rPr>
        <w:t xml:space="preserve"> </w:t>
      </w:r>
      <w:r w:rsidRPr="00311B19">
        <w:rPr>
          <w:rFonts w:ascii="Times New Roman" w:hAnsi="Times New Roman" w:cs="Times New Roman"/>
        </w:rPr>
        <w:t>naznaku  web-stranice Škole n</w:t>
      </w:r>
      <w:r w:rsidR="00725BC0" w:rsidRPr="00311B19">
        <w:rPr>
          <w:rFonts w:ascii="Times New Roman" w:hAnsi="Times New Roman" w:cs="Times New Roman"/>
        </w:rPr>
        <w:t>a kojoj će se objaviti</w:t>
      </w:r>
      <w:r w:rsidR="00272464" w:rsidRPr="00311B19">
        <w:rPr>
          <w:rFonts w:ascii="Times New Roman" w:hAnsi="Times New Roman" w:cs="Times New Roman"/>
        </w:rPr>
        <w:t xml:space="preserve"> područje povjere, pravni i drugi izvori za pripremu kandidata za testiranje,</w:t>
      </w:r>
      <w:r w:rsidR="00725BC0" w:rsidRPr="00311B19">
        <w:rPr>
          <w:rFonts w:ascii="Times New Roman" w:hAnsi="Times New Roman" w:cs="Times New Roman"/>
        </w:rPr>
        <w:t xml:space="preserve"> vrijeme</w:t>
      </w:r>
      <w:r w:rsidR="00272464" w:rsidRPr="00311B19">
        <w:rPr>
          <w:rFonts w:ascii="Times New Roman" w:hAnsi="Times New Roman" w:cs="Times New Roman"/>
        </w:rPr>
        <w:t xml:space="preserve"> i </w:t>
      </w:r>
      <w:r w:rsidRPr="00311B19">
        <w:rPr>
          <w:rFonts w:ascii="Times New Roman" w:hAnsi="Times New Roman" w:cs="Times New Roman"/>
        </w:rPr>
        <w:t>mjesto održavanja testiranja</w:t>
      </w:r>
      <w:r w:rsidR="00272464" w:rsidRPr="00311B19">
        <w:rPr>
          <w:rFonts w:ascii="Times New Roman" w:hAnsi="Times New Roman" w:cs="Times New Roman"/>
        </w:rPr>
        <w:t xml:space="preserve"> </w:t>
      </w:r>
      <w:r w:rsidR="00725BC0" w:rsidRPr="00311B19">
        <w:rPr>
          <w:rFonts w:ascii="Times New Roman" w:hAnsi="Times New Roman" w:cs="Times New Roman"/>
        </w:rPr>
        <w:t xml:space="preserve"> te</w:t>
      </w:r>
      <w:r w:rsidRPr="00311B19">
        <w:rPr>
          <w:rFonts w:ascii="Times New Roman" w:hAnsi="Times New Roman" w:cs="Times New Roman"/>
        </w:rPr>
        <w:t xml:space="preserve"> rok za objavu</w:t>
      </w:r>
      <w:r w:rsidR="00272464" w:rsidRPr="00311B19">
        <w:rPr>
          <w:rFonts w:ascii="Times New Roman" w:hAnsi="Times New Roman" w:cs="Times New Roman"/>
        </w:rPr>
        <w:t xml:space="preserve"> vremena i mjesta održavanja testiranja</w:t>
      </w:r>
      <w:r w:rsidR="0072175B" w:rsidRPr="00311B19">
        <w:rPr>
          <w:rFonts w:ascii="Times New Roman" w:hAnsi="Times New Roman" w:cs="Times New Roman"/>
        </w:rPr>
        <w:t xml:space="preserve"> </w:t>
      </w:r>
      <w:r w:rsidR="0072175B" w:rsidRPr="00A15795">
        <w:rPr>
          <w:rFonts w:ascii="Times New Roman" w:hAnsi="Times New Roman" w:cs="Times New Roman"/>
        </w:rPr>
        <w:t>– ukoliko je ravnatelj donio odluku o obvezi testiranja za pojedini natječaj</w:t>
      </w:r>
    </w:p>
    <w:p w:rsidR="00EC3B65" w:rsidRPr="00311B19" w:rsidRDefault="002B6F9B" w:rsidP="001C305A">
      <w:pPr>
        <w:spacing w:after="0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</w:t>
      </w:r>
      <w:r w:rsidR="0046533A" w:rsidRPr="00311B19">
        <w:rPr>
          <w:rFonts w:ascii="Times New Roman" w:hAnsi="Times New Roman" w:cs="Times New Roman"/>
        </w:rPr>
        <w:t xml:space="preserve">   </w:t>
      </w:r>
      <w:r w:rsidR="004427B5" w:rsidRPr="00311B19">
        <w:rPr>
          <w:rFonts w:ascii="Times New Roman" w:hAnsi="Times New Roman" w:cs="Times New Roman"/>
        </w:rPr>
        <w:t>-</w:t>
      </w:r>
      <w:r w:rsidR="000618DA" w:rsidRPr="00311B19">
        <w:rPr>
          <w:rFonts w:ascii="Times New Roman" w:hAnsi="Times New Roman" w:cs="Times New Roman"/>
        </w:rPr>
        <w:t xml:space="preserve"> naznaku  o načinu</w:t>
      </w:r>
      <w:r w:rsidR="00C02DC4" w:rsidRPr="00311B19">
        <w:rPr>
          <w:rFonts w:ascii="Times New Roman" w:hAnsi="Times New Roman" w:cs="Times New Roman"/>
        </w:rPr>
        <w:t xml:space="preserve"> dostavljanja prijave i </w:t>
      </w:r>
      <w:r w:rsidR="004427B5" w:rsidRPr="00311B19">
        <w:rPr>
          <w:rFonts w:ascii="Times New Roman" w:hAnsi="Times New Roman" w:cs="Times New Roman"/>
        </w:rPr>
        <w:t>adresu  Škole na koju se podnose prijave</w:t>
      </w:r>
      <w:r w:rsidR="000E1B39">
        <w:rPr>
          <w:rFonts w:ascii="Times New Roman" w:hAnsi="Times New Roman" w:cs="Times New Roman"/>
        </w:rPr>
        <w:t xml:space="preserve"> s potrebnom</w:t>
      </w:r>
      <w:r w:rsidR="00C02DC4" w:rsidRPr="00311B19">
        <w:rPr>
          <w:rFonts w:ascii="Times New Roman" w:hAnsi="Times New Roman" w:cs="Times New Roman"/>
        </w:rPr>
        <w:t xml:space="preserve"> dokumentacijom</w:t>
      </w:r>
      <w:r w:rsidR="004427B5" w:rsidRPr="00311B19">
        <w:rPr>
          <w:rFonts w:ascii="Times New Roman" w:hAnsi="Times New Roman" w:cs="Times New Roman"/>
        </w:rPr>
        <w:t>,</w:t>
      </w:r>
    </w:p>
    <w:p w:rsidR="004427B5" w:rsidRPr="00311B19" w:rsidRDefault="000618DA" w:rsidP="001C305A">
      <w:pPr>
        <w:spacing w:after="0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 naznaku da se isprave</w:t>
      </w:r>
      <w:r w:rsidR="00717EFC" w:rsidRPr="00311B19">
        <w:rPr>
          <w:rFonts w:ascii="Times New Roman" w:hAnsi="Times New Roman" w:cs="Times New Roman"/>
        </w:rPr>
        <w:t xml:space="preserve"> </w:t>
      </w:r>
      <w:r w:rsidR="00FB555B">
        <w:rPr>
          <w:rFonts w:ascii="Times New Roman" w:hAnsi="Times New Roman" w:cs="Times New Roman"/>
        </w:rPr>
        <w:t>prilažu u neovjerenoj preslici te da je izabrani kandidat prije sklapanje ugovora o radu dužan predočiti izvornike</w:t>
      </w:r>
    </w:p>
    <w:p w:rsidR="004427B5" w:rsidRDefault="002B6F9B" w:rsidP="001C305A">
      <w:pPr>
        <w:spacing w:after="0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</w:t>
      </w:r>
      <w:r w:rsidR="00013C07" w:rsidRPr="00311B19">
        <w:rPr>
          <w:rFonts w:ascii="Times New Roman" w:hAnsi="Times New Roman" w:cs="Times New Roman"/>
        </w:rPr>
        <w:t>- naznaku  u kojem se roku</w:t>
      </w:r>
      <w:r w:rsidR="00725BC0" w:rsidRPr="00311B19">
        <w:rPr>
          <w:rFonts w:ascii="Times New Roman" w:hAnsi="Times New Roman" w:cs="Times New Roman"/>
        </w:rPr>
        <w:t xml:space="preserve"> i</w:t>
      </w:r>
      <w:r w:rsidR="00013C07" w:rsidRPr="00311B19">
        <w:rPr>
          <w:rFonts w:ascii="Times New Roman" w:hAnsi="Times New Roman" w:cs="Times New Roman"/>
        </w:rPr>
        <w:t xml:space="preserve"> na koji način</w:t>
      </w:r>
      <w:r w:rsidR="004427B5" w:rsidRPr="00311B19">
        <w:rPr>
          <w:rFonts w:ascii="Times New Roman" w:hAnsi="Times New Roman" w:cs="Times New Roman"/>
        </w:rPr>
        <w:t xml:space="preserve"> </w:t>
      </w:r>
      <w:r w:rsidR="00C02DC4" w:rsidRPr="00311B19">
        <w:rPr>
          <w:rFonts w:ascii="Times New Roman" w:hAnsi="Times New Roman" w:cs="Times New Roman"/>
        </w:rPr>
        <w:t xml:space="preserve"> </w:t>
      </w:r>
      <w:r w:rsidR="00013C07" w:rsidRPr="00311B19">
        <w:rPr>
          <w:rFonts w:ascii="Times New Roman" w:hAnsi="Times New Roman" w:cs="Times New Roman"/>
        </w:rPr>
        <w:t>obavještavaju</w:t>
      </w:r>
      <w:r w:rsidR="004427B5" w:rsidRPr="00311B19">
        <w:rPr>
          <w:rFonts w:ascii="Times New Roman" w:hAnsi="Times New Roman" w:cs="Times New Roman"/>
        </w:rPr>
        <w:t xml:space="preserve"> kandi</w:t>
      </w:r>
      <w:r w:rsidR="00013C07" w:rsidRPr="00311B19">
        <w:rPr>
          <w:rFonts w:ascii="Times New Roman" w:hAnsi="Times New Roman" w:cs="Times New Roman"/>
        </w:rPr>
        <w:t>dati</w:t>
      </w:r>
      <w:r w:rsidR="002567B7" w:rsidRPr="00311B19">
        <w:rPr>
          <w:rFonts w:ascii="Times New Roman" w:hAnsi="Times New Roman" w:cs="Times New Roman"/>
        </w:rPr>
        <w:t xml:space="preserve"> o rezultatima natječaja</w:t>
      </w:r>
      <w:r w:rsidR="00013C07" w:rsidRPr="00311B19">
        <w:rPr>
          <w:rFonts w:ascii="Times New Roman" w:hAnsi="Times New Roman" w:cs="Times New Roman"/>
        </w:rPr>
        <w:t>.</w:t>
      </w:r>
    </w:p>
    <w:p w:rsidR="00FB555B" w:rsidRDefault="00FB555B" w:rsidP="001C30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naznaku da kandidati prijavom na natječaj daju privolu za obradu osobnih podataka navedenih u svim dostavljenim prilozima odnosno ispravama za potrebe provedbe natječajnog postupka.</w:t>
      </w:r>
    </w:p>
    <w:p w:rsidR="00BF1749" w:rsidRDefault="00BF1749" w:rsidP="001C305A">
      <w:pPr>
        <w:spacing w:after="0"/>
        <w:rPr>
          <w:rFonts w:ascii="Times New Roman" w:hAnsi="Times New Roman" w:cs="Times New Roman"/>
        </w:rPr>
      </w:pPr>
    </w:p>
    <w:p w:rsidR="00BF1749" w:rsidRDefault="00BF1749" w:rsidP="001C305A">
      <w:pPr>
        <w:spacing w:after="0"/>
        <w:rPr>
          <w:rFonts w:ascii="Times New Roman" w:hAnsi="Times New Roman" w:cs="Times New Roman"/>
        </w:rPr>
      </w:pPr>
    </w:p>
    <w:p w:rsidR="00BF1749" w:rsidRPr="00BF1749" w:rsidRDefault="00BF1749" w:rsidP="001C305A">
      <w:pPr>
        <w:spacing w:after="0"/>
        <w:rPr>
          <w:rFonts w:ascii="Times New Roman" w:hAnsi="Times New Roman" w:cs="Times New Roman"/>
          <w:b/>
        </w:rPr>
      </w:pPr>
      <w:r w:rsidRPr="00BF1749">
        <w:rPr>
          <w:rFonts w:ascii="Times New Roman" w:hAnsi="Times New Roman" w:cs="Times New Roman"/>
          <w:b/>
        </w:rPr>
        <w:t>Prijava na natječaj</w:t>
      </w:r>
    </w:p>
    <w:p w:rsidR="00BF1749" w:rsidRDefault="00BF1749" w:rsidP="001C305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6863B9">
        <w:rPr>
          <w:rFonts w:ascii="Times New Roman" w:hAnsi="Times New Roman" w:cs="Times New Roman"/>
          <w:b/>
        </w:rPr>
        <w:t>članak 9</w:t>
      </w:r>
      <w:r w:rsidRPr="00BF1749">
        <w:rPr>
          <w:rFonts w:ascii="Times New Roman" w:hAnsi="Times New Roman" w:cs="Times New Roman"/>
          <w:b/>
        </w:rPr>
        <w:t>.</w:t>
      </w:r>
    </w:p>
    <w:p w:rsidR="00BF1749" w:rsidRDefault="00BF1749" w:rsidP="001C30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>U prijavi na natječaj se navode osobni podaci podnositelja prijave (osobno ime, adresa stanovanja, broje telefona, odnosno broj mobitela, po mogućnosti e-mail adresa) i naziv radnog mjesta za koje se prijavljuje.</w:t>
      </w:r>
    </w:p>
    <w:p w:rsidR="00BF1749" w:rsidRPr="00BF1749" w:rsidRDefault="00BF1749" w:rsidP="001C30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Uz vlastoručno potpisanu prijavu na natječaj prilažu se i životopis i dokazi o ispunjavanju formalnih uvjeta iz natječaja.</w:t>
      </w:r>
    </w:p>
    <w:p w:rsidR="000618DA" w:rsidRPr="00BF1749" w:rsidRDefault="000618DA" w:rsidP="001C305A">
      <w:pPr>
        <w:spacing w:after="0"/>
        <w:rPr>
          <w:rFonts w:ascii="Times New Roman" w:hAnsi="Times New Roman" w:cs="Times New Roman"/>
          <w:b/>
        </w:rPr>
      </w:pPr>
    </w:p>
    <w:p w:rsidR="00A34EE4" w:rsidRDefault="00663CFF" w:rsidP="001C30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C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663CFF" w:rsidRDefault="00663CFF" w:rsidP="001C30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Poništenje natječaja </w:t>
      </w:r>
    </w:p>
    <w:p w:rsidR="00663CFF" w:rsidRDefault="00663CFF" w:rsidP="001C30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3CFF" w:rsidRDefault="00663CFF" w:rsidP="001C30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6863B9">
        <w:rPr>
          <w:rFonts w:ascii="Times New Roman" w:hAnsi="Times New Roman" w:cs="Times New Roman"/>
          <w:b/>
          <w:sz w:val="24"/>
          <w:szCs w:val="24"/>
        </w:rPr>
        <w:t xml:space="preserve">                       članak  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63CFF" w:rsidRDefault="00663CFF" w:rsidP="001C30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63CFF">
        <w:rPr>
          <w:rFonts w:ascii="Times New Roman" w:hAnsi="Times New Roman" w:cs="Times New Roman"/>
          <w:b/>
        </w:rPr>
        <w:t>(1)</w:t>
      </w:r>
      <w:r>
        <w:rPr>
          <w:rFonts w:ascii="Times New Roman" w:hAnsi="Times New Roman" w:cs="Times New Roman"/>
        </w:rPr>
        <w:t xml:space="preserve">  Natječaj se može poništiti prije isteka natječajnog roka i ako je objavljen suprotno  zakonskim i/ili podzakonskim propisima.</w:t>
      </w:r>
    </w:p>
    <w:p w:rsidR="00663CFF" w:rsidRDefault="00663CFF" w:rsidP="001C30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63CFF">
        <w:rPr>
          <w:rFonts w:ascii="Times New Roman" w:hAnsi="Times New Roman" w:cs="Times New Roman"/>
          <w:b/>
        </w:rPr>
        <w:t xml:space="preserve">(2)  </w:t>
      </w:r>
      <w:r>
        <w:rPr>
          <w:rFonts w:ascii="Times New Roman" w:hAnsi="Times New Roman" w:cs="Times New Roman"/>
        </w:rPr>
        <w:t>Nakon isteka roka , ako je natječaj objavljen sukladno zakonskim i/ili podzakonskim propisima, može se donijeti samo odluka o neizboru kandidata.</w:t>
      </w:r>
    </w:p>
    <w:p w:rsidR="00663CFF" w:rsidRPr="00663CFF" w:rsidRDefault="00663CFF" w:rsidP="001C305A">
      <w:pPr>
        <w:spacing w:after="0"/>
        <w:rPr>
          <w:rFonts w:ascii="Times New Roman" w:hAnsi="Times New Roman" w:cs="Times New Roman"/>
        </w:rPr>
      </w:pPr>
      <w:r w:rsidRPr="00663CFF">
        <w:rPr>
          <w:rFonts w:ascii="Times New Roman" w:hAnsi="Times New Roman" w:cs="Times New Roman"/>
          <w:b/>
        </w:rPr>
        <w:t xml:space="preserve">    (3</w:t>
      </w:r>
      <w:r w:rsidRPr="00663CFF">
        <w:rPr>
          <w:rFonts w:ascii="Times New Roman" w:hAnsi="Times New Roman" w:cs="Times New Roman"/>
        </w:rPr>
        <w:t>)  Odluku o poništenju natječaja donosi ravnatelj.</w:t>
      </w:r>
      <w:r>
        <w:rPr>
          <w:rFonts w:ascii="Times New Roman" w:hAnsi="Times New Roman" w:cs="Times New Roman"/>
        </w:rPr>
        <w:t xml:space="preserve"> U odluci se obavezno navode razlozi poništenja.</w:t>
      </w:r>
    </w:p>
    <w:p w:rsidR="00663CFF" w:rsidRPr="00663CFF" w:rsidRDefault="00663CFF" w:rsidP="001C305A">
      <w:pPr>
        <w:spacing w:after="0"/>
        <w:rPr>
          <w:rFonts w:ascii="Times New Roman" w:hAnsi="Times New Roman" w:cs="Times New Roman"/>
        </w:rPr>
      </w:pPr>
      <w:r w:rsidRPr="00663CFF">
        <w:rPr>
          <w:rFonts w:ascii="Times New Roman" w:hAnsi="Times New Roman" w:cs="Times New Roman"/>
        </w:rPr>
        <w:t xml:space="preserve">    </w:t>
      </w:r>
      <w:r w:rsidRPr="00663CFF">
        <w:rPr>
          <w:rFonts w:ascii="Times New Roman" w:hAnsi="Times New Roman" w:cs="Times New Roman"/>
          <w:b/>
        </w:rPr>
        <w:t>(4)</w:t>
      </w:r>
      <w:r>
        <w:rPr>
          <w:rFonts w:ascii="Times New Roman" w:hAnsi="Times New Roman" w:cs="Times New Roman"/>
        </w:rPr>
        <w:t xml:space="preserve">  Odluka o poništenju natječaja objavljuje se na mrežnoj stranici  i oglasnoj ploči Hrvatskog zavoda za zapošljavnaje te na mrežnoj stranici i oglasnoj poloči školske ustanove. </w:t>
      </w:r>
    </w:p>
    <w:p w:rsidR="000618DA" w:rsidRDefault="000618DA" w:rsidP="001C3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63CF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63CFF" w:rsidRDefault="00663CFF" w:rsidP="001C3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CFF" w:rsidRDefault="00663CFF" w:rsidP="001C30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CFF">
        <w:rPr>
          <w:rFonts w:ascii="Times New Roman" w:hAnsi="Times New Roman" w:cs="Times New Roman"/>
          <w:b/>
          <w:sz w:val="24"/>
          <w:szCs w:val="24"/>
        </w:rPr>
        <w:t xml:space="preserve">      IV.  PROCJENA I VREDNOVANJE KANDIDATA</w:t>
      </w:r>
    </w:p>
    <w:p w:rsidR="00663CFF" w:rsidRDefault="00663CFF" w:rsidP="001C30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3CFF" w:rsidRDefault="00663CFF" w:rsidP="001C30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3CFF" w:rsidRDefault="00663CFF" w:rsidP="001C30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Povje</w:t>
      </w:r>
      <w:r w:rsidR="00092A93">
        <w:rPr>
          <w:rFonts w:ascii="Times New Roman" w:hAnsi="Times New Roman" w:cs="Times New Roman"/>
          <w:b/>
          <w:sz w:val="24"/>
          <w:szCs w:val="24"/>
        </w:rPr>
        <w:t xml:space="preserve">renstvo </w:t>
      </w:r>
    </w:p>
    <w:p w:rsidR="00663CFF" w:rsidRDefault="00663CFF" w:rsidP="001C30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3CFF" w:rsidRPr="00663CFF" w:rsidRDefault="00663CFF" w:rsidP="001C30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BF1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3B9">
        <w:rPr>
          <w:rFonts w:ascii="Times New Roman" w:hAnsi="Times New Roman" w:cs="Times New Roman"/>
          <w:b/>
          <w:sz w:val="24"/>
          <w:szCs w:val="24"/>
        </w:rPr>
        <w:t xml:space="preserve">                       članak 11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E5517" w:rsidRPr="00311B19" w:rsidRDefault="000618DA" w:rsidP="002F408F">
      <w:pPr>
        <w:spacing w:after="0"/>
        <w:jc w:val="both"/>
        <w:rPr>
          <w:rFonts w:ascii="Times New Roman" w:hAnsi="Times New Roman" w:cs="Times New Roman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  </w:t>
      </w:r>
      <w:r w:rsidR="007610F8" w:rsidRPr="000C1EFD">
        <w:rPr>
          <w:rFonts w:ascii="Times New Roman" w:hAnsi="Times New Roman" w:cs="Times New Roman"/>
          <w:sz w:val="24"/>
          <w:szCs w:val="24"/>
        </w:rPr>
        <w:t xml:space="preserve">  </w:t>
      </w:r>
      <w:r w:rsidR="003776D6" w:rsidRPr="00311B19">
        <w:rPr>
          <w:rFonts w:ascii="Times New Roman" w:hAnsi="Times New Roman" w:cs="Times New Roman"/>
        </w:rPr>
        <w:t>Područja provjere,</w:t>
      </w:r>
      <w:r w:rsidRPr="00311B19">
        <w:rPr>
          <w:rFonts w:ascii="Times New Roman" w:hAnsi="Times New Roman" w:cs="Times New Roman"/>
        </w:rPr>
        <w:t xml:space="preserve"> </w:t>
      </w:r>
      <w:r w:rsidR="003776D6" w:rsidRPr="00311B19">
        <w:rPr>
          <w:rFonts w:ascii="Times New Roman" w:hAnsi="Times New Roman" w:cs="Times New Roman"/>
        </w:rPr>
        <w:t>pravne i druge izvore</w:t>
      </w:r>
      <w:r w:rsidR="00D50B8A" w:rsidRPr="00311B19">
        <w:rPr>
          <w:rFonts w:ascii="Times New Roman" w:hAnsi="Times New Roman" w:cs="Times New Roman"/>
        </w:rPr>
        <w:t xml:space="preserve"> za pripremu kandidata za testiranje </w:t>
      </w:r>
      <w:r w:rsidRPr="00311B19">
        <w:rPr>
          <w:rFonts w:ascii="Times New Roman" w:hAnsi="Times New Roman" w:cs="Times New Roman"/>
        </w:rPr>
        <w:t xml:space="preserve"> </w:t>
      </w:r>
      <w:r w:rsidR="000A26C3" w:rsidRPr="00311B19">
        <w:rPr>
          <w:rFonts w:ascii="Times New Roman" w:hAnsi="Times New Roman" w:cs="Times New Roman"/>
        </w:rPr>
        <w:t xml:space="preserve">priprema </w:t>
      </w:r>
      <w:r w:rsidR="00DD0880" w:rsidRPr="00311B19">
        <w:rPr>
          <w:rFonts w:ascii="Times New Roman" w:hAnsi="Times New Roman" w:cs="Times New Roman"/>
        </w:rPr>
        <w:t xml:space="preserve"> P</w:t>
      </w:r>
      <w:r w:rsidR="00361E53" w:rsidRPr="00311B19">
        <w:rPr>
          <w:rFonts w:ascii="Times New Roman" w:hAnsi="Times New Roman" w:cs="Times New Roman"/>
        </w:rPr>
        <w:t>ovjer</w:t>
      </w:r>
      <w:r w:rsidR="000A26C3" w:rsidRPr="00311B19">
        <w:rPr>
          <w:rFonts w:ascii="Times New Roman" w:hAnsi="Times New Roman" w:cs="Times New Roman"/>
        </w:rPr>
        <w:t>enstvo za vrednovanje kandidata</w:t>
      </w:r>
      <w:r w:rsidR="00F33D69" w:rsidRPr="00311B19">
        <w:rPr>
          <w:rFonts w:ascii="Times New Roman" w:hAnsi="Times New Roman" w:cs="Times New Roman"/>
        </w:rPr>
        <w:t xml:space="preserve">, </w:t>
      </w:r>
      <w:r w:rsidR="00F33D69" w:rsidRPr="00A15795">
        <w:rPr>
          <w:rFonts w:ascii="Times New Roman" w:hAnsi="Times New Roman" w:cs="Times New Roman"/>
        </w:rPr>
        <w:t>ukoliko je ravnatelj donio odluku o obvezi testiranja za pojedini natječaj.</w:t>
      </w:r>
    </w:p>
    <w:p w:rsidR="00AD4CC9" w:rsidRPr="00311B19" w:rsidRDefault="00FE5517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lastRenderedPageBreak/>
        <w:t xml:space="preserve">    </w:t>
      </w:r>
      <w:r w:rsidR="00702513" w:rsidRPr="00311B19">
        <w:rPr>
          <w:rFonts w:ascii="Times New Roman" w:hAnsi="Times New Roman" w:cs="Times New Roman"/>
        </w:rPr>
        <w:t xml:space="preserve">Povjerenstvo utvrđuje </w:t>
      </w:r>
      <w:r w:rsidR="00475A8D" w:rsidRPr="00311B19">
        <w:rPr>
          <w:rFonts w:ascii="Times New Roman" w:hAnsi="Times New Roman" w:cs="Times New Roman"/>
        </w:rPr>
        <w:t xml:space="preserve">vrijeme trajanja testiranja, </w:t>
      </w:r>
      <w:r w:rsidR="00702513" w:rsidRPr="00311B19">
        <w:rPr>
          <w:rFonts w:ascii="Times New Roman" w:hAnsi="Times New Roman" w:cs="Times New Roman"/>
        </w:rPr>
        <w:t>vrijeme i mjesto održavanja testiranja</w:t>
      </w:r>
      <w:r w:rsidR="00221974" w:rsidRPr="00311B19">
        <w:rPr>
          <w:rFonts w:ascii="Times New Roman" w:hAnsi="Times New Roman" w:cs="Times New Roman"/>
        </w:rPr>
        <w:t xml:space="preserve"> te</w:t>
      </w:r>
      <w:r w:rsidR="00702513" w:rsidRPr="00311B19">
        <w:rPr>
          <w:rFonts w:ascii="Times New Roman" w:hAnsi="Times New Roman" w:cs="Times New Roman"/>
        </w:rPr>
        <w:t xml:space="preserve"> stavlja </w:t>
      </w:r>
      <w:r w:rsidR="000A26C3" w:rsidRPr="00311B19">
        <w:rPr>
          <w:rFonts w:ascii="Times New Roman" w:hAnsi="Times New Roman" w:cs="Times New Roman"/>
        </w:rPr>
        <w:t xml:space="preserve"> </w:t>
      </w:r>
      <w:r w:rsidR="00D24E8E" w:rsidRPr="00311B19">
        <w:rPr>
          <w:rFonts w:ascii="Times New Roman" w:hAnsi="Times New Roman" w:cs="Times New Roman"/>
        </w:rPr>
        <w:t xml:space="preserve"> na web stranicu</w:t>
      </w:r>
      <w:r w:rsidR="00702513" w:rsidRPr="00311B19">
        <w:rPr>
          <w:rFonts w:ascii="Times New Roman" w:hAnsi="Times New Roman" w:cs="Times New Roman"/>
        </w:rPr>
        <w:t xml:space="preserve"> Škole obavijest i upute  kandidata o područjima provjere</w:t>
      </w:r>
      <w:r w:rsidR="00A376EA" w:rsidRPr="00311B19">
        <w:rPr>
          <w:rFonts w:ascii="Times New Roman" w:hAnsi="Times New Roman" w:cs="Times New Roman"/>
        </w:rPr>
        <w:t>,</w:t>
      </w:r>
      <w:r w:rsidR="00D147CA" w:rsidRPr="00311B19">
        <w:rPr>
          <w:rFonts w:ascii="Times New Roman" w:hAnsi="Times New Roman" w:cs="Times New Roman"/>
        </w:rPr>
        <w:t xml:space="preserve"> o vremenu</w:t>
      </w:r>
      <w:r w:rsidR="00702513" w:rsidRPr="00311B19">
        <w:rPr>
          <w:rFonts w:ascii="Times New Roman" w:hAnsi="Times New Roman" w:cs="Times New Roman"/>
        </w:rPr>
        <w:t xml:space="preserve"> i mjestu održavanja testiranja.</w:t>
      </w:r>
    </w:p>
    <w:p w:rsidR="008558D0" w:rsidRPr="00311B19" w:rsidRDefault="000618DA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</w:t>
      </w:r>
      <w:r w:rsidR="00D50B8A" w:rsidRPr="00311B19">
        <w:rPr>
          <w:rFonts w:ascii="Times New Roman" w:hAnsi="Times New Roman" w:cs="Times New Roman"/>
        </w:rPr>
        <w:t xml:space="preserve">  Rok za objavu vremena i mjesta održavanja testiranja je najmanje pet dana prije dana određenog za testiranje.</w:t>
      </w:r>
      <w:r w:rsidRPr="00311B19">
        <w:rPr>
          <w:rFonts w:ascii="Times New Roman" w:hAnsi="Times New Roman" w:cs="Times New Roman"/>
        </w:rPr>
        <w:t xml:space="preserve"> </w:t>
      </w:r>
    </w:p>
    <w:p w:rsidR="000618DA" w:rsidRPr="00311B19" w:rsidRDefault="000618DA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Kandidat isprave prilaže u neovjerenoj preslici, a prije izbora kandidat će predočiti izvornik.</w:t>
      </w:r>
    </w:p>
    <w:p w:rsidR="0023356B" w:rsidRPr="00311B19" w:rsidRDefault="0023356B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Osoba koja nije podnijela pravodobnu ili potpunu prijavu ili ne ispunjava formalne uvjete iz natječaja, ne smatra se </w:t>
      </w:r>
      <w:r w:rsidR="00361E53" w:rsidRPr="00311B19">
        <w:rPr>
          <w:rFonts w:ascii="Times New Roman" w:hAnsi="Times New Roman" w:cs="Times New Roman"/>
        </w:rPr>
        <w:t>kandidatom u postupku natječaja</w:t>
      </w:r>
      <w:r w:rsidR="00702513" w:rsidRPr="00311B19">
        <w:rPr>
          <w:rFonts w:ascii="Times New Roman" w:hAnsi="Times New Roman" w:cs="Times New Roman"/>
        </w:rPr>
        <w:t>. Škola ne  obavještava</w:t>
      </w:r>
      <w:r w:rsidR="00221974" w:rsidRPr="00311B19">
        <w:rPr>
          <w:rFonts w:ascii="Times New Roman" w:hAnsi="Times New Roman" w:cs="Times New Roman"/>
        </w:rPr>
        <w:t xml:space="preserve"> ovu</w:t>
      </w:r>
      <w:r w:rsidR="00D24E8E" w:rsidRPr="00311B19">
        <w:rPr>
          <w:rFonts w:ascii="Times New Roman" w:hAnsi="Times New Roman" w:cs="Times New Roman"/>
        </w:rPr>
        <w:t xml:space="preserve"> osobu</w:t>
      </w:r>
      <w:r w:rsidR="00702513" w:rsidRPr="00311B19">
        <w:rPr>
          <w:rFonts w:ascii="Times New Roman" w:hAnsi="Times New Roman" w:cs="Times New Roman"/>
        </w:rPr>
        <w:t xml:space="preserve"> </w:t>
      </w:r>
      <w:r w:rsidR="00D147CA" w:rsidRPr="00311B19">
        <w:rPr>
          <w:rFonts w:ascii="Times New Roman" w:hAnsi="Times New Roman" w:cs="Times New Roman"/>
        </w:rPr>
        <w:t xml:space="preserve"> </w:t>
      </w:r>
      <w:r w:rsidR="003853F2" w:rsidRPr="00311B19">
        <w:rPr>
          <w:rFonts w:ascii="Times New Roman" w:hAnsi="Times New Roman" w:cs="Times New Roman"/>
        </w:rPr>
        <w:t>o razlozima zašto se ne smatra kandidatom natječaja.</w:t>
      </w:r>
      <w:r w:rsidR="00361E53" w:rsidRPr="00311B19">
        <w:rPr>
          <w:rFonts w:ascii="Times New Roman" w:hAnsi="Times New Roman" w:cs="Times New Roman"/>
        </w:rPr>
        <w:t xml:space="preserve"> </w:t>
      </w:r>
    </w:p>
    <w:p w:rsidR="000618DA" w:rsidRPr="000C1EFD" w:rsidRDefault="000618DA" w:rsidP="002F4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EE4" w:rsidRPr="000C1EFD" w:rsidRDefault="00A34EE4" w:rsidP="00061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EE4" w:rsidRDefault="00A34EE4" w:rsidP="00061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8DA" w:rsidRDefault="000618DA" w:rsidP="000618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393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18DA" w:rsidRPr="00DD0880" w:rsidRDefault="00A43933" w:rsidP="000618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p w:rsidR="000618DA" w:rsidRPr="00BF1749" w:rsidRDefault="000618DA" w:rsidP="00061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74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092A93" w:rsidRPr="00BF174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863B9">
        <w:rPr>
          <w:rFonts w:ascii="Times New Roman" w:hAnsi="Times New Roman" w:cs="Times New Roman"/>
          <w:b/>
          <w:sz w:val="24"/>
          <w:szCs w:val="24"/>
        </w:rPr>
        <w:t xml:space="preserve">                       članak 12</w:t>
      </w:r>
      <w:r w:rsidR="00BF1749" w:rsidRPr="00BF1749">
        <w:rPr>
          <w:rFonts w:ascii="Times New Roman" w:hAnsi="Times New Roman" w:cs="Times New Roman"/>
          <w:b/>
          <w:sz w:val="24"/>
          <w:szCs w:val="24"/>
        </w:rPr>
        <w:t>.</w:t>
      </w:r>
    </w:p>
    <w:p w:rsidR="000618DA" w:rsidRDefault="000618DA" w:rsidP="002F408F">
      <w:pPr>
        <w:spacing w:after="0"/>
        <w:jc w:val="both"/>
        <w:rPr>
          <w:rFonts w:ascii="Times New Roman" w:hAnsi="Times New Roman" w:cs="Times New Roman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   </w:t>
      </w:r>
      <w:r w:rsidRPr="00311B19">
        <w:rPr>
          <w:rFonts w:ascii="Times New Roman" w:hAnsi="Times New Roman" w:cs="Times New Roman"/>
        </w:rPr>
        <w:t>Povjerenst</w:t>
      </w:r>
      <w:r w:rsidR="00833911" w:rsidRPr="00311B19">
        <w:rPr>
          <w:rFonts w:ascii="Times New Roman" w:hAnsi="Times New Roman" w:cs="Times New Roman"/>
        </w:rPr>
        <w:t>vo za</w:t>
      </w:r>
      <w:r w:rsidR="00092A93">
        <w:rPr>
          <w:rFonts w:ascii="Times New Roman" w:hAnsi="Times New Roman" w:cs="Times New Roman"/>
        </w:rPr>
        <w:t xml:space="preserve"> procjenu i</w:t>
      </w:r>
      <w:r w:rsidR="00833911" w:rsidRPr="00311B19">
        <w:rPr>
          <w:rFonts w:ascii="Times New Roman" w:hAnsi="Times New Roman" w:cs="Times New Roman"/>
        </w:rPr>
        <w:t xml:space="preserve"> vrednovanje kandidata prijavljenih na natječaj</w:t>
      </w:r>
      <w:r w:rsidR="00F36B57" w:rsidRPr="00311B19">
        <w:rPr>
          <w:rFonts w:ascii="Times New Roman" w:hAnsi="Times New Roman" w:cs="Times New Roman"/>
        </w:rPr>
        <w:t xml:space="preserve"> </w:t>
      </w:r>
      <w:r w:rsidR="00F36B57" w:rsidRPr="00A15795">
        <w:rPr>
          <w:rFonts w:ascii="Times New Roman" w:hAnsi="Times New Roman" w:cs="Times New Roman"/>
          <w:color w:val="000000" w:themeColor="text1"/>
        </w:rPr>
        <w:t xml:space="preserve">i kandidata koje je </w:t>
      </w:r>
      <w:r w:rsidR="00A27D82" w:rsidRPr="00A15795">
        <w:rPr>
          <w:rFonts w:ascii="Times New Roman" w:hAnsi="Times New Roman" w:cs="Times New Roman"/>
          <w:color w:val="000000" w:themeColor="text1"/>
        </w:rPr>
        <w:t xml:space="preserve">u Školu </w:t>
      </w:r>
      <w:r w:rsidR="00F36B57" w:rsidRPr="00A15795">
        <w:rPr>
          <w:rFonts w:ascii="Times New Roman" w:hAnsi="Times New Roman" w:cs="Times New Roman"/>
          <w:color w:val="000000" w:themeColor="text1"/>
        </w:rPr>
        <w:t xml:space="preserve">uputio </w:t>
      </w:r>
      <w:r w:rsidR="0072175B" w:rsidRPr="00A15795">
        <w:rPr>
          <w:rFonts w:ascii="Times New Roman" w:hAnsi="Times New Roman" w:cs="Times New Roman"/>
          <w:color w:val="000000" w:themeColor="text1"/>
        </w:rPr>
        <w:t xml:space="preserve">ured državne uprave </w:t>
      </w:r>
      <w:r w:rsidR="00D8448D" w:rsidRPr="00A15795">
        <w:rPr>
          <w:rFonts w:ascii="Times New Roman" w:hAnsi="Times New Roman" w:cs="Times New Roman"/>
          <w:color w:val="000000" w:themeColor="text1"/>
        </w:rPr>
        <w:t xml:space="preserve"> </w:t>
      </w:r>
      <w:r w:rsidRPr="00A15795">
        <w:rPr>
          <w:rFonts w:ascii="Times New Roman" w:hAnsi="Times New Roman" w:cs="Times New Roman"/>
          <w:color w:val="000000" w:themeColor="text1"/>
        </w:rPr>
        <w:t>(u daljnjem tekstu: Povjerenstvo)</w:t>
      </w:r>
      <w:r w:rsidRPr="00311B19">
        <w:rPr>
          <w:rFonts w:ascii="Times New Roman" w:hAnsi="Times New Roman" w:cs="Times New Roman"/>
        </w:rPr>
        <w:t xml:space="preserve"> imenuje </w:t>
      </w:r>
      <w:r w:rsidR="00F36B57" w:rsidRPr="00311B19">
        <w:rPr>
          <w:rFonts w:ascii="Times New Roman" w:hAnsi="Times New Roman" w:cs="Times New Roman"/>
        </w:rPr>
        <w:t xml:space="preserve"> odlukom </w:t>
      </w:r>
      <w:r w:rsidRPr="00311B19">
        <w:rPr>
          <w:rFonts w:ascii="Times New Roman" w:hAnsi="Times New Roman" w:cs="Times New Roman"/>
        </w:rPr>
        <w:t>ravnatelj Škole.</w:t>
      </w:r>
    </w:p>
    <w:p w:rsidR="00092A93" w:rsidRPr="00311B19" w:rsidRDefault="00092A93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D7E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Odlukom o imenovanju Povjerenstva ravnatelj određuje i način procjene i vrednovanja kandidata.</w:t>
      </w:r>
    </w:p>
    <w:p w:rsidR="00E44EC7" w:rsidRPr="00311B19" w:rsidRDefault="00E44EC7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</w:t>
      </w:r>
      <w:r w:rsidR="009E1562">
        <w:rPr>
          <w:rFonts w:ascii="Times New Roman" w:hAnsi="Times New Roman" w:cs="Times New Roman"/>
        </w:rPr>
        <w:t>Povjerenstvo ima tri člana.</w:t>
      </w:r>
    </w:p>
    <w:p w:rsidR="000618DA" w:rsidRPr="00311B19" w:rsidRDefault="00E44EC7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Članove povjerenstva imenuje ravnatelj Škole iz reda radnika koji imaju potrebno  obrazovanje i stručno znanje vezano za utvrđivanje znanja, sposobnosti i vještina kandidata u postupku natječaja.</w:t>
      </w:r>
    </w:p>
    <w:p w:rsidR="0072175B" w:rsidRPr="00311B19" w:rsidRDefault="0072175B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</w:t>
      </w:r>
      <w:r w:rsidRPr="00A15795">
        <w:rPr>
          <w:rFonts w:ascii="Times New Roman" w:hAnsi="Times New Roman" w:cs="Times New Roman"/>
        </w:rPr>
        <w:t>Jeda</w:t>
      </w:r>
      <w:r w:rsidR="00D95238" w:rsidRPr="00A15795">
        <w:rPr>
          <w:rFonts w:ascii="Times New Roman" w:hAnsi="Times New Roman" w:cs="Times New Roman"/>
        </w:rPr>
        <w:t>n od tri člana povjerenstva mora</w:t>
      </w:r>
      <w:r w:rsidR="003666F6" w:rsidRPr="00A15795">
        <w:rPr>
          <w:rFonts w:ascii="Times New Roman" w:hAnsi="Times New Roman" w:cs="Times New Roman"/>
        </w:rPr>
        <w:t xml:space="preserve"> biti</w:t>
      </w:r>
      <w:r w:rsidR="008C71C2" w:rsidRPr="00A15795">
        <w:rPr>
          <w:rFonts w:ascii="Times New Roman" w:hAnsi="Times New Roman" w:cs="Times New Roman"/>
        </w:rPr>
        <w:t xml:space="preserve"> </w:t>
      </w:r>
      <w:r w:rsidRPr="00A15795">
        <w:rPr>
          <w:rFonts w:ascii="Times New Roman" w:hAnsi="Times New Roman" w:cs="Times New Roman"/>
        </w:rPr>
        <w:t xml:space="preserve"> ravnatelj</w:t>
      </w:r>
      <w:r w:rsidR="0071058F" w:rsidRPr="00A15795">
        <w:rPr>
          <w:rFonts w:ascii="Times New Roman" w:hAnsi="Times New Roman" w:cs="Times New Roman"/>
        </w:rPr>
        <w:t xml:space="preserve"> kako bi se izbjeglo ponavljanje intervuja po dostavljanju liste kandidata.</w:t>
      </w:r>
    </w:p>
    <w:p w:rsidR="00F36B57" w:rsidRPr="00311B19" w:rsidRDefault="00F36B57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</w:t>
      </w:r>
      <w:r w:rsidR="008D5A8D" w:rsidRPr="00311B19">
        <w:rPr>
          <w:rFonts w:ascii="Times New Roman" w:hAnsi="Times New Roman" w:cs="Times New Roman"/>
        </w:rPr>
        <w:t xml:space="preserve"> </w:t>
      </w:r>
      <w:r w:rsidRPr="00311B19">
        <w:rPr>
          <w:rFonts w:ascii="Times New Roman" w:hAnsi="Times New Roman" w:cs="Times New Roman"/>
        </w:rPr>
        <w:t>Član povjerenstva ne može biti os</w:t>
      </w:r>
      <w:r w:rsidR="00713376" w:rsidRPr="00311B19">
        <w:rPr>
          <w:rFonts w:ascii="Times New Roman" w:hAnsi="Times New Roman" w:cs="Times New Roman"/>
        </w:rPr>
        <w:t>oba koja je s kandidatom u</w:t>
      </w:r>
      <w:r w:rsidR="00B118C4" w:rsidRPr="00311B19">
        <w:rPr>
          <w:rFonts w:ascii="Times New Roman" w:hAnsi="Times New Roman" w:cs="Times New Roman"/>
        </w:rPr>
        <w:t xml:space="preserve"> </w:t>
      </w:r>
      <w:r w:rsidR="00713376" w:rsidRPr="00311B19">
        <w:rPr>
          <w:rFonts w:ascii="Times New Roman" w:hAnsi="Times New Roman" w:cs="Times New Roman"/>
        </w:rPr>
        <w:t>srodstvu</w:t>
      </w:r>
      <w:r w:rsidR="003C25D1" w:rsidRPr="00311B19">
        <w:rPr>
          <w:rFonts w:ascii="Times New Roman" w:hAnsi="Times New Roman" w:cs="Times New Roman"/>
        </w:rPr>
        <w:t xml:space="preserve"> u izravnoj liniji, pobočnoj liniji do drugog stupnja  ni po tazbini do drugog stupnja.</w:t>
      </w:r>
    </w:p>
    <w:p w:rsidR="008D5A8D" w:rsidRPr="00311B19" w:rsidRDefault="008D5A8D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Član povjerenstva ne može biti ni član školskog odbora.</w:t>
      </w:r>
    </w:p>
    <w:p w:rsidR="00D20C1F" w:rsidRPr="00311B19" w:rsidRDefault="00D20C1F" w:rsidP="002F408F">
      <w:pPr>
        <w:spacing w:after="0"/>
        <w:jc w:val="both"/>
        <w:rPr>
          <w:rFonts w:ascii="Times New Roman" w:hAnsi="Times New Roman" w:cs="Times New Roman"/>
        </w:rPr>
      </w:pPr>
    </w:p>
    <w:p w:rsidR="003C25D1" w:rsidRPr="00311B19" w:rsidRDefault="003C25D1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Ravnatelj može imenovati i zamjenike članova Povjerenstva.</w:t>
      </w:r>
    </w:p>
    <w:p w:rsidR="00D20C1F" w:rsidRPr="00311B19" w:rsidRDefault="00D20C1F" w:rsidP="002F408F">
      <w:pPr>
        <w:spacing w:after="0"/>
        <w:jc w:val="both"/>
        <w:rPr>
          <w:rFonts w:ascii="Times New Roman" w:hAnsi="Times New Roman" w:cs="Times New Roman"/>
        </w:rPr>
      </w:pPr>
    </w:p>
    <w:p w:rsidR="00E44EC7" w:rsidRPr="00311B19" w:rsidRDefault="00702456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Povjerenstvo obavlja slj</w:t>
      </w:r>
      <w:r w:rsidR="00E44EC7" w:rsidRPr="00311B19">
        <w:rPr>
          <w:rFonts w:ascii="Times New Roman" w:hAnsi="Times New Roman" w:cs="Times New Roman"/>
        </w:rPr>
        <w:t>edeće poslove:</w:t>
      </w:r>
    </w:p>
    <w:p w:rsidR="00E44EC7" w:rsidRPr="00311B19" w:rsidRDefault="00E44EC7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  utvrđuje koje su prijave na natječaj pravodobne i potpune,</w:t>
      </w:r>
    </w:p>
    <w:p w:rsidR="00E44EC7" w:rsidRPr="00311B19" w:rsidRDefault="00E44EC7" w:rsidP="00B128DD">
      <w:pPr>
        <w:spacing w:after="0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 </w:t>
      </w:r>
      <w:r w:rsidR="00416075">
        <w:rPr>
          <w:rFonts w:ascii="Times New Roman" w:hAnsi="Times New Roman" w:cs="Times New Roman"/>
        </w:rPr>
        <w:t xml:space="preserve"> </w:t>
      </w:r>
      <w:r w:rsidRPr="00311B19">
        <w:rPr>
          <w:rFonts w:ascii="Times New Roman" w:hAnsi="Times New Roman" w:cs="Times New Roman"/>
        </w:rPr>
        <w:t xml:space="preserve"> utvrđuje listu kandidata prijavljenih na natječaj</w:t>
      </w:r>
      <w:r w:rsidR="00A27D82" w:rsidRPr="00311B19">
        <w:rPr>
          <w:rFonts w:ascii="Times New Roman" w:hAnsi="Times New Roman" w:cs="Times New Roman"/>
        </w:rPr>
        <w:t xml:space="preserve"> odnosno kandidata koje je u  </w:t>
      </w:r>
      <w:r w:rsidR="00160364" w:rsidRPr="00311B19">
        <w:rPr>
          <w:rFonts w:ascii="Times New Roman" w:hAnsi="Times New Roman" w:cs="Times New Roman"/>
        </w:rPr>
        <w:t xml:space="preserve">  </w:t>
      </w:r>
      <w:r w:rsidR="00A27D82" w:rsidRPr="00311B19">
        <w:rPr>
          <w:rFonts w:ascii="Times New Roman" w:hAnsi="Times New Roman" w:cs="Times New Roman"/>
        </w:rPr>
        <w:t xml:space="preserve">Školu uputio </w:t>
      </w:r>
      <w:r w:rsidR="00702456">
        <w:rPr>
          <w:rFonts w:ascii="Times New Roman" w:hAnsi="Times New Roman" w:cs="Times New Roman"/>
        </w:rPr>
        <w:t xml:space="preserve">ured državne uprave </w:t>
      </w:r>
      <w:r w:rsidRPr="00311B19">
        <w:rPr>
          <w:rFonts w:ascii="Times New Roman" w:hAnsi="Times New Roman" w:cs="Times New Roman"/>
        </w:rPr>
        <w:t xml:space="preserve"> koji ispunjavaju formalne</w:t>
      </w:r>
      <w:r w:rsidR="00B128DD">
        <w:rPr>
          <w:rFonts w:ascii="Times New Roman" w:hAnsi="Times New Roman" w:cs="Times New Roman"/>
        </w:rPr>
        <w:t xml:space="preserve"> uvjete iz natječaja i čije su prijave pravodobne i potpune te ih upućuje na testiranje (ako je određeno za pojedini natječaj ) ili samo na intervju</w:t>
      </w:r>
    </w:p>
    <w:p w:rsidR="00E44EC7" w:rsidRPr="00311B19" w:rsidRDefault="00B128DD" w:rsidP="00B128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3776D6" w:rsidRDefault="00B94B21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 utvrđuje </w:t>
      </w:r>
      <w:r w:rsidR="00D8448D" w:rsidRPr="00311B19">
        <w:rPr>
          <w:rFonts w:ascii="Times New Roman" w:hAnsi="Times New Roman" w:cs="Times New Roman"/>
        </w:rPr>
        <w:t xml:space="preserve"> </w:t>
      </w:r>
      <w:r w:rsidR="00D0247F" w:rsidRPr="00311B19">
        <w:rPr>
          <w:rFonts w:ascii="Times New Roman" w:hAnsi="Times New Roman" w:cs="Times New Roman"/>
        </w:rPr>
        <w:t xml:space="preserve">sadržaj testiranja ( </w:t>
      </w:r>
      <w:r w:rsidR="00D8448D" w:rsidRPr="00311B19">
        <w:rPr>
          <w:rFonts w:ascii="Times New Roman" w:hAnsi="Times New Roman" w:cs="Times New Roman"/>
        </w:rPr>
        <w:t>područja provjere, pravne i druge izvore</w:t>
      </w:r>
      <w:r w:rsidR="00D0247F" w:rsidRPr="00311B19">
        <w:rPr>
          <w:rFonts w:ascii="Times New Roman" w:hAnsi="Times New Roman" w:cs="Times New Roman"/>
        </w:rPr>
        <w:t xml:space="preserve"> za pripremu kandidata za testiranje), </w:t>
      </w:r>
    </w:p>
    <w:p w:rsidR="00B128DD" w:rsidRPr="00311B19" w:rsidRDefault="00B128DD" w:rsidP="002F408F">
      <w:pPr>
        <w:spacing w:after="0"/>
        <w:jc w:val="both"/>
        <w:rPr>
          <w:rFonts w:ascii="Times New Roman" w:hAnsi="Times New Roman" w:cs="Times New Roman"/>
        </w:rPr>
      </w:pPr>
    </w:p>
    <w:p w:rsidR="00D0247F" w:rsidRPr="00311B19" w:rsidRDefault="003776D6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</w:t>
      </w:r>
      <w:r w:rsidR="00646A69" w:rsidRPr="00311B19">
        <w:rPr>
          <w:rFonts w:ascii="Times New Roman" w:hAnsi="Times New Roman" w:cs="Times New Roman"/>
        </w:rPr>
        <w:t xml:space="preserve">- </w:t>
      </w:r>
      <w:r w:rsidR="00B128DD">
        <w:rPr>
          <w:rFonts w:ascii="Times New Roman" w:hAnsi="Times New Roman" w:cs="Times New Roman"/>
        </w:rPr>
        <w:t xml:space="preserve"> </w:t>
      </w:r>
      <w:r w:rsidR="00646A69" w:rsidRPr="00311B19">
        <w:rPr>
          <w:rFonts w:ascii="Times New Roman" w:hAnsi="Times New Roman" w:cs="Times New Roman"/>
        </w:rPr>
        <w:t>objavljuje na web stranici Š</w:t>
      </w:r>
      <w:r w:rsidRPr="00311B19">
        <w:rPr>
          <w:rFonts w:ascii="Times New Roman" w:hAnsi="Times New Roman" w:cs="Times New Roman"/>
        </w:rPr>
        <w:t>kole</w:t>
      </w:r>
      <w:r w:rsidR="00D0247F" w:rsidRPr="00311B19">
        <w:rPr>
          <w:rFonts w:ascii="Times New Roman" w:hAnsi="Times New Roman" w:cs="Times New Roman"/>
        </w:rPr>
        <w:t xml:space="preserve"> </w:t>
      </w:r>
      <w:r w:rsidRPr="00311B19">
        <w:rPr>
          <w:rFonts w:ascii="Times New Roman" w:hAnsi="Times New Roman" w:cs="Times New Roman"/>
        </w:rPr>
        <w:t xml:space="preserve">područja provjere  za pripremu kandidata za testiranje, vrijeme i mjesto održavanja testiranja,  </w:t>
      </w:r>
    </w:p>
    <w:p w:rsidR="00495873" w:rsidRPr="00311B19" w:rsidRDefault="00495873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-  </w:t>
      </w:r>
      <w:r w:rsidR="00B128DD">
        <w:rPr>
          <w:rFonts w:ascii="Times New Roman" w:hAnsi="Times New Roman" w:cs="Times New Roman"/>
        </w:rPr>
        <w:t xml:space="preserve"> </w:t>
      </w:r>
      <w:r w:rsidRPr="00311B19">
        <w:rPr>
          <w:rFonts w:ascii="Times New Roman" w:hAnsi="Times New Roman" w:cs="Times New Roman"/>
        </w:rPr>
        <w:t>provodi testiranje i razgovor (intervju</w:t>
      </w:r>
      <w:r w:rsidR="00B42492" w:rsidRPr="00311B19">
        <w:rPr>
          <w:rFonts w:ascii="Times New Roman" w:hAnsi="Times New Roman" w:cs="Times New Roman"/>
        </w:rPr>
        <w:t>) s kandidatima</w:t>
      </w:r>
      <w:r w:rsidRPr="00311B19">
        <w:rPr>
          <w:rFonts w:ascii="Times New Roman" w:hAnsi="Times New Roman" w:cs="Times New Roman"/>
        </w:rPr>
        <w:t>,</w:t>
      </w:r>
    </w:p>
    <w:p w:rsidR="001214D8" w:rsidRPr="00311B19" w:rsidRDefault="001214D8" w:rsidP="002F408F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objavljuje na web </w:t>
      </w:r>
      <w:r w:rsidR="000712EA" w:rsidRPr="00311B19">
        <w:rPr>
          <w:rFonts w:ascii="Times New Roman" w:hAnsi="Times New Roman" w:cs="Times New Roman"/>
        </w:rPr>
        <w:t xml:space="preserve">stranici Škole </w:t>
      </w:r>
      <w:r w:rsidRPr="00311B19">
        <w:rPr>
          <w:rFonts w:ascii="Times New Roman" w:hAnsi="Times New Roman" w:cs="Times New Roman"/>
        </w:rPr>
        <w:t>rezultat testiranja i poziv kandidatima na razgovor (intervju)</w:t>
      </w:r>
    </w:p>
    <w:p w:rsidR="00495873" w:rsidRPr="00311B19" w:rsidRDefault="00495873" w:rsidP="002F408F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utvrđuje rang –listu </w:t>
      </w:r>
      <w:r w:rsidR="00B42492" w:rsidRPr="00311B19">
        <w:rPr>
          <w:rFonts w:ascii="Times New Roman" w:hAnsi="Times New Roman" w:cs="Times New Roman"/>
        </w:rPr>
        <w:t xml:space="preserve"> kandidata na temelju rezultata</w:t>
      </w:r>
      <w:r w:rsidR="00614A45" w:rsidRPr="00311B19">
        <w:rPr>
          <w:rFonts w:ascii="Times New Roman" w:hAnsi="Times New Roman" w:cs="Times New Roman"/>
        </w:rPr>
        <w:t xml:space="preserve"> provedenog testiranja  i razgovora (intervjua),</w:t>
      </w:r>
    </w:p>
    <w:p w:rsidR="00614A45" w:rsidRPr="00B128DD" w:rsidRDefault="00B128DD" w:rsidP="00B128D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izrađuje izvješće o provedenim postupcima koje potpisuje svaki član povjerenstva te uz izvjeće prilaže rang listu kandidata</w:t>
      </w:r>
    </w:p>
    <w:p w:rsidR="00E44EC7" w:rsidRPr="000C1EFD" w:rsidRDefault="00E44EC7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7E52" w:rsidRDefault="00E44EC7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EC7" w:rsidRDefault="008D7E52" w:rsidP="00E44E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Testiranje i intervju</w:t>
      </w:r>
      <w:r w:rsidR="00E44EC7">
        <w:rPr>
          <w:rFonts w:ascii="Times New Roman" w:hAnsi="Times New Roman" w:cs="Times New Roman"/>
          <w:sz w:val="28"/>
          <w:szCs w:val="28"/>
        </w:rPr>
        <w:t xml:space="preserve">     </w:t>
      </w:r>
      <w:r w:rsidR="00F61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58A" w:rsidRDefault="00F6158A" w:rsidP="00E44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58A" w:rsidRPr="008D7E52" w:rsidRDefault="00F6158A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65636">
        <w:rPr>
          <w:rFonts w:ascii="Times New Roman" w:hAnsi="Times New Roman" w:cs="Times New Roman"/>
          <w:sz w:val="28"/>
          <w:szCs w:val="28"/>
        </w:rPr>
        <w:t xml:space="preserve">    </w:t>
      </w:r>
      <w:r w:rsidR="00092A93">
        <w:rPr>
          <w:rFonts w:ascii="Times New Roman" w:hAnsi="Times New Roman" w:cs="Times New Roman"/>
          <w:sz w:val="28"/>
          <w:szCs w:val="28"/>
        </w:rPr>
        <w:t xml:space="preserve">   </w:t>
      </w:r>
      <w:r w:rsidR="006863B9">
        <w:rPr>
          <w:rFonts w:ascii="Times New Roman" w:hAnsi="Times New Roman" w:cs="Times New Roman"/>
          <w:b/>
          <w:sz w:val="24"/>
          <w:szCs w:val="24"/>
        </w:rPr>
        <w:t>članak 13</w:t>
      </w:r>
      <w:r w:rsidR="008D7E52" w:rsidRPr="008D7E52">
        <w:rPr>
          <w:rFonts w:ascii="Times New Roman" w:hAnsi="Times New Roman" w:cs="Times New Roman"/>
          <w:b/>
          <w:sz w:val="24"/>
          <w:szCs w:val="24"/>
        </w:rPr>
        <w:t>.</w:t>
      </w:r>
    </w:p>
    <w:p w:rsidR="00565636" w:rsidRDefault="00565636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 Vrednovanje </w:t>
      </w:r>
      <w:r w:rsidR="00DB1535" w:rsidRPr="00311B19">
        <w:rPr>
          <w:rFonts w:ascii="Times New Roman" w:hAnsi="Times New Roman" w:cs="Times New Roman"/>
        </w:rPr>
        <w:t>kandidata  Povjerenstvo utvrđuje</w:t>
      </w:r>
      <w:r w:rsidRPr="00311B19">
        <w:rPr>
          <w:rFonts w:ascii="Times New Roman" w:hAnsi="Times New Roman" w:cs="Times New Roman"/>
        </w:rPr>
        <w:t xml:space="preserve">  putem testiranja</w:t>
      </w:r>
      <w:r w:rsidR="00D20C1F" w:rsidRPr="00311B19">
        <w:rPr>
          <w:rFonts w:ascii="Times New Roman" w:hAnsi="Times New Roman" w:cs="Times New Roman"/>
        </w:rPr>
        <w:t xml:space="preserve"> (ako je ravnatelj odredio za pojedini natječaj) </w:t>
      </w:r>
      <w:r w:rsidRPr="00311B19">
        <w:rPr>
          <w:rFonts w:ascii="Times New Roman" w:hAnsi="Times New Roman" w:cs="Times New Roman"/>
        </w:rPr>
        <w:t xml:space="preserve"> i razgovora (intervjua).</w:t>
      </w:r>
    </w:p>
    <w:p w:rsidR="00416075" w:rsidRDefault="00416075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Rok za objavu područja testiranja, sadržaja i načina vrednovanja, pravnih i drugih izvora za pripremu kandidata za vrednovanje kao i mjesto i vrijeme održavanja vrednovanja je najmanje pet (5) dana prije održavanja vrednovanja.</w:t>
      </w:r>
    </w:p>
    <w:p w:rsidR="00416075" w:rsidRDefault="00416075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Osoba koja nije podnijela pravodobnu ili potpunu prijavu ili ne ispunjava formalne uvjete iz natječaja, ne smatra se kandidatom.</w:t>
      </w:r>
    </w:p>
    <w:p w:rsidR="00E509EC" w:rsidRDefault="008D7E52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16075" w:rsidRPr="00311B19" w:rsidRDefault="00416075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Takovoj se osobi dostavlja pisana obavijest  u kojoj se navode razlozi zbog kojih se ne smatra kandidatom</w:t>
      </w:r>
      <w:r w:rsidR="00E509EC">
        <w:rPr>
          <w:rFonts w:ascii="Times New Roman" w:hAnsi="Times New Roman" w:cs="Times New Roman"/>
        </w:rPr>
        <w:t>. Obavijest se dostavlja putem elektroničke pošte.</w:t>
      </w:r>
    </w:p>
    <w:p w:rsidR="00565636" w:rsidRPr="00311B19" w:rsidRDefault="00565636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 Škola je obvezna kandidatu koji je osoba s invaliditetom prilikom provedbe</w:t>
      </w:r>
      <w:r w:rsidR="001C20BC">
        <w:rPr>
          <w:rFonts w:ascii="Times New Roman" w:hAnsi="Times New Roman" w:cs="Times New Roman"/>
        </w:rPr>
        <w:t xml:space="preserve"> testiranja i intervjua</w:t>
      </w:r>
    </w:p>
    <w:p w:rsidR="00565636" w:rsidRPr="00311B19" w:rsidRDefault="00565636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>osigurati odgovarajuću  razumnu prilagodbu.</w:t>
      </w:r>
    </w:p>
    <w:p w:rsidR="00F6158A" w:rsidRPr="00311B19" w:rsidRDefault="00F6158A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 Testiranju mogu pristupiti kandidati</w:t>
      </w:r>
      <w:r w:rsidR="00790395">
        <w:rPr>
          <w:rFonts w:ascii="Times New Roman" w:hAnsi="Times New Roman" w:cs="Times New Roman"/>
        </w:rPr>
        <w:t xml:space="preserve"> koji podnesu pravodobnu i potpunu prijavu te ispunjavaju formalne uvjete iz natječaja.</w:t>
      </w:r>
    </w:p>
    <w:p w:rsidR="00F6158A" w:rsidRPr="00311B19" w:rsidRDefault="00F6158A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 Kandidat koji nije pristupio testiranju</w:t>
      </w:r>
      <w:r w:rsidR="00A01CA4" w:rsidRPr="00311B19">
        <w:rPr>
          <w:rFonts w:ascii="Times New Roman" w:hAnsi="Times New Roman" w:cs="Times New Roman"/>
        </w:rPr>
        <w:t xml:space="preserve"> i intervjuu</w:t>
      </w:r>
      <w:r w:rsidRPr="00311B19">
        <w:rPr>
          <w:rFonts w:ascii="Times New Roman" w:hAnsi="Times New Roman" w:cs="Times New Roman"/>
        </w:rPr>
        <w:t xml:space="preserve"> ne </w:t>
      </w:r>
      <w:r w:rsidR="0035436C" w:rsidRPr="00311B19">
        <w:rPr>
          <w:rFonts w:ascii="Times New Roman" w:hAnsi="Times New Roman" w:cs="Times New Roman"/>
        </w:rPr>
        <w:t>smatra se kandidatom.</w:t>
      </w:r>
    </w:p>
    <w:p w:rsidR="00780588" w:rsidRPr="00311B19" w:rsidRDefault="00790395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80588" w:rsidRPr="00311B19">
        <w:rPr>
          <w:rFonts w:ascii="Times New Roman" w:hAnsi="Times New Roman" w:cs="Times New Roman"/>
        </w:rPr>
        <w:t xml:space="preserve">  </w:t>
      </w:r>
      <w:r w:rsidR="00D9542F" w:rsidRPr="00311B19">
        <w:rPr>
          <w:rFonts w:ascii="Times New Roman" w:hAnsi="Times New Roman" w:cs="Times New Roman"/>
        </w:rPr>
        <w:t>Provjera kandidata se sastoji od dva</w:t>
      </w:r>
      <w:r w:rsidR="00713376" w:rsidRPr="00311B19">
        <w:rPr>
          <w:rFonts w:ascii="Times New Roman" w:hAnsi="Times New Roman" w:cs="Times New Roman"/>
        </w:rPr>
        <w:t xml:space="preserve"> dijela,</w:t>
      </w:r>
      <w:r w:rsidR="00780588" w:rsidRPr="00311B19">
        <w:rPr>
          <w:rFonts w:ascii="Times New Roman" w:hAnsi="Times New Roman" w:cs="Times New Roman"/>
        </w:rPr>
        <w:t xml:space="preserve"> pisane provjere</w:t>
      </w:r>
      <w:r w:rsidR="00D9542F" w:rsidRPr="00311B19">
        <w:rPr>
          <w:rFonts w:ascii="Times New Roman" w:hAnsi="Times New Roman" w:cs="Times New Roman"/>
        </w:rPr>
        <w:t xml:space="preserve"> kandidata putem testiranja</w:t>
      </w:r>
      <w:r w:rsidR="00D20C1F" w:rsidRPr="00311B19">
        <w:rPr>
          <w:rFonts w:ascii="Times New Roman" w:hAnsi="Times New Roman" w:cs="Times New Roman"/>
        </w:rPr>
        <w:t xml:space="preserve"> (ako je ravnatelj odredio testiranje za pojedini natječaj)</w:t>
      </w:r>
      <w:r w:rsidR="00780588" w:rsidRPr="00311B19">
        <w:rPr>
          <w:rFonts w:ascii="Times New Roman" w:hAnsi="Times New Roman" w:cs="Times New Roman"/>
        </w:rPr>
        <w:t xml:space="preserve"> i ra</w:t>
      </w:r>
      <w:r w:rsidR="00475A8D" w:rsidRPr="00311B19">
        <w:rPr>
          <w:rFonts w:ascii="Times New Roman" w:hAnsi="Times New Roman" w:cs="Times New Roman"/>
        </w:rPr>
        <w:t>zgovora s kandidatom (intervju)</w:t>
      </w:r>
      <w:r w:rsidR="00A01CA4" w:rsidRPr="00311B19">
        <w:rPr>
          <w:rFonts w:ascii="Times New Roman" w:hAnsi="Times New Roman" w:cs="Times New Roman"/>
        </w:rPr>
        <w:t>, a</w:t>
      </w:r>
      <w:r w:rsidR="00475A8D" w:rsidRPr="00311B19">
        <w:rPr>
          <w:rFonts w:ascii="Times New Roman" w:hAnsi="Times New Roman" w:cs="Times New Roman"/>
        </w:rPr>
        <w:t xml:space="preserve"> vrednuje se bodovima. </w:t>
      </w:r>
    </w:p>
    <w:p w:rsidR="003B58B8" w:rsidRDefault="00780588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  </w:t>
      </w:r>
      <w:r w:rsidR="00713376" w:rsidRPr="00311B19">
        <w:rPr>
          <w:rFonts w:ascii="Times New Roman" w:hAnsi="Times New Roman" w:cs="Times New Roman"/>
        </w:rPr>
        <w:t xml:space="preserve"> </w:t>
      </w:r>
      <w:r w:rsidR="00A65D04" w:rsidRPr="00A15795">
        <w:rPr>
          <w:rFonts w:ascii="Times New Roman" w:hAnsi="Times New Roman" w:cs="Times New Roman"/>
        </w:rPr>
        <w:t>Članovi  povjerenstva vrednuju</w:t>
      </w:r>
      <w:r w:rsidR="00B200DF" w:rsidRPr="00A15795">
        <w:rPr>
          <w:rFonts w:ascii="Times New Roman" w:hAnsi="Times New Roman" w:cs="Times New Roman"/>
        </w:rPr>
        <w:t xml:space="preserve"> rezultat pro</w:t>
      </w:r>
      <w:r w:rsidR="00565636" w:rsidRPr="00A15795">
        <w:rPr>
          <w:rFonts w:ascii="Times New Roman" w:hAnsi="Times New Roman" w:cs="Times New Roman"/>
        </w:rPr>
        <w:t>v</w:t>
      </w:r>
      <w:r w:rsidR="00B200DF" w:rsidRPr="00A15795">
        <w:rPr>
          <w:rFonts w:ascii="Times New Roman" w:hAnsi="Times New Roman" w:cs="Times New Roman"/>
        </w:rPr>
        <w:t xml:space="preserve">jere kandidata koji je pristupio testiranju </w:t>
      </w:r>
      <w:r w:rsidRPr="00A15795">
        <w:rPr>
          <w:rFonts w:ascii="Times New Roman" w:hAnsi="Times New Roman" w:cs="Times New Roman"/>
        </w:rPr>
        <w:t xml:space="preserve"> </w:t>
      </w:r>
      <w:r w:rsidR="00B200DF" w:rsidRPr="00A15795">
        <w:rPr>
          <w:rFonts w:ascii="Times New Roman" w:hAnsi="Times New Roman" w:cs="Times New Roman"/>
        </w:rPr>
        <w:t xml:space="preserve">bodovima </w:t>
      </w:r>
      <w:r w:rsidRPr="00A15795">
        <w:rPr>
          <w:rFonts w:ascii="Times New Roman" w:hAnsi="Times New Roman" w:cs="Times New Roman"/>
        </w:rPr>
        <w:t>od 0 do 10 bodova i razgovor</w:t>
      </w:r>
      <w:r w:rsidR="00B200DF" w:rsidRPr="00A15795">
        <w:rPr>
          <w:rFonts w:ascii="Times New Roman" w:hAnsi="Times New Roman" w:cs="Times New Roman"/>
        </w:rPr>
        <w:t>u</w:t>
      </w:r>
      <w:r w:rsidRPr="00A15795">
        <w:rPr>
          <w:rFonts w:ascii="Times New Roman" w:hAnsi="Times New Roman" w:cs="Times New Roman"/>
        </w:rPr>
        <w:t xml:space="preserve"> (intervju) – od 0 do 10 bodova.</w:t>
      </w:r>
      <w:r w:rsidR="004F6D26" w:rsidRPr="00311B19">
        <w:rPr>
          <w:rFonts w:ascii="Times New Roman" w:hAnsi="Times New Roman" w:cs="Times New Roman"/>
        </w:rPr>
        <w:t xml:space="preserve">  </w:t>
      </w:r>
    </w:p>
    <w:p w:rsidR="00E509EC" w:rsidRDefault="00E509EC" w:rsidP="002F408F">
      <w:pPr>
        <w:spacing w:after="0"/>
        <w:jc w:val="both"/>
        <w:rPr>
          <w:rFonts w:ascii="Times New Roman" w:hAnsi="Times New Roman" w:cs="Times New Roman"/>
        </w:rPr>
      </w:pPr>
    </w:p>
    <w:p w:rsidR="00E509EC" w:rsidRDefault="00E509EC" w:rsidP="002F408F">
      <w:pPr>
        <w:spacing w:after="0"/>
        <w:jc w:val="both"/>
        <w:rPr>
          <w:rFonts w:ascii="Times New Roman" w:hAnsi="Times New Roman" w:cs="Times New Roman"/>
        </w:rPr>
      </w:pPr>
    </w:p>
    <w:p w:rsidR="00E509EC" w:rsidRDefault="00E509EC" w:rsidP="002F408F">
      <w:pPr>
        <w:spacing w:after="0"/>
        <w:jc w:val="both"/>
        <w:rPr>
          <w:rFonts w:ascii="Times New Roman" w:hAnsi="Times New Roman" w:cs="Times New Roman"/>
          <w:b/>
        </w:rPr>
      </w:pPr>
      <w:r w:rsidRPr="00E509EC">
        <w:rPr>
          <w:rFonts w:ascii="Times New Roman" w:hAnsi="Times New Roman" w:cs="Times New Roman"/>
          <w:b/>
        </w:rPr>
        <w:t>Odluka o provedbi vrednovanja i procjene kandidata testiranjem</w:t>
      </w:r>
    </w:p>
    <w:p w:rsidR="00E509EC" w:rsidRDefault="00E509EC" w:rsidP="002F408F">
      <w:pPr>
        <w:spacing w:after="0"/>
        <w:jc w:val="both"/>
        <w:rPr>
          <w:rFonts w:ascii="Times New Roman" w:hAnsi="Times New Roman" w:cs="Times New Roman"/>
          <w:b/>
        </w:rPr>
      </w:pPr>
    </w:p>
    <w:p w:rsidR="00E509EC" w:rsidRDefault="00E509EC" w:rsidP="002F408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6863B9">
        <w:rPr>
          <w:rFonts w:ascii="Times New Roman" w:hAnsi="Times New Roman" w:cs="Times New Roman"/>
          <w:b/>
        </w:rPr>
        <w:t xml:space="preserve">                      Članak 14</w:t>
      </w:r>
      <w:r w:rsidR="00790395">
        <w:rPr>
          <w:rFonts w:ascii="Times New Roman" w:hAnsi="Times New Roman" w:cs="Times New Roman"/>
          <w:b/>
        </w:rPr>
        <w:t>.</w:t>
      </w:r>
    </w:p>
    <w:p w:rsidR="00E509EC" w:rsidRDefault="00E509EC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Odluku o načinu provedbe vrednovanja i procjene kandidata prijavljenih na natječaj, donosi ravnatelj  uzimajući pri tom u obzir broj prijavljenih kandidata, predviđeno trajanje radnog odnosa te druge okolnosti.</w:t>
      </w:r>
    </w:p>
    <w:p w:rsidR="00C975BB" w:rsidRDefault="00C975BB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Odredbe ovog pravilnika primjenjuju se i na one kandidate koje je uputio nadležni ured državne uprave, a kojima je prethodni ugovor o radu na neodređeno vrijeme otkazan zbog gospodarskih, tehničkih ili organizacijskih razloga.</w:t>
      </w:r>
    </w:p>
    <w:p w:rsidR="00C975BB" w:rsidRPr="00E509EC" w:rsidRDefault="00C975BB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Ukoliko je nadležni ured uputio samo jednog kandidata, ravnatelj može donijeti odluku da se ne provodi postupak procjene i vrednovanja kandidata.</w:t>
      </w:r>
    </w:p>
    <w:p w:rsidR="00D20C1F" w:rsidRPr="00311B19" w:rsidRDefault="00D20C1F" w:rsidP="00E44EC7">
      <w:pPr>
        <w:spacing w:after="0"/>
        <w:rPr>
          <w:rFonts w:ascii="Times New Roman" w:hAnsi="Times New Roman" w:cs="Times New Roman"/>
        </w:rPr>
      </w:pPr>
    </w:p>
    <w:p w:rsidR="00D8448D" w:rsidRDefault="00D8448D" w:rsidP="00E44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8D" w:rsidRDefault="00D8448D" w:rsidP="00E44E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37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CA4">
        <w:rPr>
          <w:rFonts w:ascii="Times New Roman" w:hAnsi="Times New Roman" w:cs="Times New Roman"/>
          <w:sz w:val="28"/>
          <w:szCs w:val="28"/>
        </w:rPr>
        <w:t xml:space="preserve"> </w:t>
      </w:r>
      <w:r w:rsidR="009011B1">
        <w:rPr>
          <w:rFonts w:ascii="Times New Roman" w:hAnsi="Times New Roman" w:cs="Times New Roman"/>
          <w:sz w:val="28"/>
          <w:szCs w:val="28"/>
        </w:rPr>
        <w:t xml:space="preserve">      </w:t>
      </w:r>
      <w:r w:rsidR="00A01C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75B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011B1" w:rsidRDefault="00790395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46DF">
        <w:rPr>
          <w:rFonts w:ascii="Times New Roman" w:hAnsi="Times New Roman" w:cs="Times New Roman"/>
          <w:b/>
          <w:sz w:val="24"/>
          <w:szCs w:val="24"/>
        </w:rPr>
        <w:t>Sadržaj testiranja</w:t>
      </w:r>
      <w:r w:rsidR="00AC46DF">
        <w:rPr>
          <w:rFonts w:ascii="Times New Roman" w:hAnsi="Times New Roman" w:cs="Times New Roman"/>
          <w:b/>
          <w:sz w:val="24"/>
          <w:szCs w:val="24"/>
        </w:rPr>
        <w:t xml:space="preserve"> (pisane provjere)</w:t>
      </w:r>
    </w:p>
    <w:p w:rsidR="00AC46DF" w:rsidRPr="00AC46DF" w:rsidRDefault="00AC46DF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11B1" w:rsidRPr="00790395" w:rsidRDefault="009011B1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B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1B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11B19" w:rsidRPr="00311B19">
        <w:rPr>
          <w:rFonts w:ascii="Times New Roman" w:hAnsi="Times New Roman" w:cs="Times New Roman"/>
          <w:sz w:val="28"/>
          <w:szCs w:val="28"/>
        </w:rPr>
        <w:t xml:space="preserve">     </w:t>
      </w:r>
      <w:r w:rsidR="006863B9">
        <w:rPr>
          <w:rFonts w:ascii="Times New Roman" w:hAnsi="Times New Roman" w:cs="Times New Roman"/>
          <w:b/>
          <w:sz w:val="24"/>
          <w:szCs w:val="24"/>
        </w:rPr>
        <w:t>članak 15</w:t>
      </w:r>
      <w:r w:rsidR="00AC46DF">
        <w:rPr>
          <w:rFonts w:ascii="Times New Roman" w:hAnsi="Times New Roman" w:cs="Times New Roman"/>
          <w:b/>
          <w:sz w:val="24"/>
          <w:szCs w:val="24"/>
        </w:rPr>
        <w:t>.</w:t>
      </w:r>
    </w:p>
    <w:p w:rsidR="00C975BB" w:rsidRDefault="00C975BB" w:rsidP="00AC4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>Testiranje se sastoji od provjere znanja iz područja za koje se natječaj raspisuje, zatim provjere sposobnosti i vještina  bitnih za obavljanje poslova radnog mjesta te provjere znanja rada na računalu ako je taj uvjet propisan za popunjavanje tog radnog mjesta.</w:t>
      </w:r>
    </w:p>
    <w:p w:rsidR="00AC46DF" w:rsidRDefault="00AC46DF" w:rsidP="00AC46DF">
      <w:pPr>
        <w:spacing w:after="0"/>
        <w:jc w:val="both"/>
        <w:rPr>
          <w:rFonts w:ascii="Times New Roman" w:hAnsi="Times New Roman" w:cs="Times New Roman"/>
        </w:rPr>
      </w:pPr>
    </w:p>
    <w:p w:rsidR="00AC46DF" w:rsidRDefault="00AC46DF" w:rsidP="00AC46DF">
      <w:pPr>
        <w:spacing w:after="0"/>
        <w:jc w:val="both"/>
        <w:rPr>
          <w:rFonts w:ascii="Times New Roman" w:hAnsi="Times New Roman" w:cs="Times New Roman"/>
          <w:b/>
        </w:rPr>
      </w:pPr>
      <w:r w:rsidRPr="00AC46DF">
        <w:rPr>
          <w:rFonts w:ascii="Times New Roman" w:hAnsi="Times New Roman" w:cs="Times New Roman"/>
          <w:b/>
        </w:rPr>
        <w:lastRenderedPageBreak/>
        <w:t>Vrednovanje testiranja</w:t>
      </w:r>
    </w:p>
    <w:p w:rsidR="00AC46DF" w:rsidRDefault="00AC46DF" w:rsidP="00AC46DF">
      <w:pPr>
        <w:spacing w:after="0"/>
        <w:jc w:val="both"/>
        <w:rPr>
          <w:rFonts w:ascii="Times New Roman" w:hAnsi="Times New Roman" w:cs="Times New Roman"/>
          <w:b/>
        </w:rPr>
      </w:pPr>
    </w:p>
    <w:p w:rsidR="00AC46DF" w:rsidRPr="00AC46DF" w:rsidRDefault="00AC46DF" w:rsidP="00AC46D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6863B9">
        <w:rPr>
          <w:rFonts w:ascii="Times New Roman" w:hAnsi="Times New Roman" w:cs="Times New Roman"/>
          <w:b/>
        </w:rPr>
        <w:t xml:space="preserve">         članak 16</w:t>
      </w:r>
      <w:r>
        <w:rPr>
          <w:rFonts w:ascii="Times New Roman" w:hAnsi="Times New Roman" w:cs="Times New Roman"/>
          <w:b/>
        </w:rPr>
        <w:t xml:space="preserve">.    </w:t>
      </w:r>
    </w:p>
    <w:p w:rsidR="00FF65A6" w:rsidRPr="00311B19" w:rsidRDefault="00A01CA4" w:rsidP="00AC46D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  Nakon</w:t>
      </w:r>
      <w:r w:rsidR="00DB1535" w:rsidRPr="00311B19">
        <w:rPr>
          <w:rFonts w:ascii="Times New Roman" w:hAnsi="Times New Roman" w:cs="Times New Roman"/>
        </w:rPr>
        <w:t xml:space="preserve"> obavljenog testiranja</w:t>
      </w:r>
      <w:r w:rsidR="009011B1" w:rsidRPr="00311B19">
        <w:rPr>
          <w:rFonts w:ascii="Times New Roman" w:hAnsi="Times New Roman" w:cs="Times New Roman"/>
        </w:rPr>
        <w:t xml:space="preserve"> kandidata</w:t>
      </w:r>
      <w:r w:rsidRPr="00311B19">
        <w:rPr>
          <w:rFonts w:ascii="Times New Roman" w:hAnsi="Times New Roman" w:cs="Times New Roman"/>
        </w:rPr>
        <w:t xml:space="preserve">  </w:t>
      </w:r>
      <w:r w:rsidR="0035436C" w:rsidRPr="00311B19">
        <w:rPr>
          <w:rFonts w:ascii="Times New Roman" w:hAnsi="Times New Roman" w:cs="Times New Roman"/>
        </w:rPr>
        <w:t>svaki član P</w:t>
      </w:r>
      <w:r w:rsidR="00FF65A6" w:rsidRPr="00311B19">
        <w:rPr>
          <w:rFonts w:ascii="Times New Roman" w:hAnsi="Times New Roman" w:cs="Times New Roman"/>
        </w:rPr>
        <w:t>ovjerenstva</w:t>
      </w:r>
      <w:r w:rsidR="00D0689C" w:rsidRPr="00311B19">
        <w:rPr>
          <w:rFonts w:ascii="Times New Roman" w:hAnsi="Times New Roman" w:cs="Times New Roman"/>
        </w:rPr>
        <w:t xml:space="preserve"> utvrđuje </w:t>
      </w:r>
      <w:r w:rsidR="00FF65A6" w:rsidRPr="00311B19">
        <w:rPr>
          <w:rFonts w:ascii="Times New Roman" w:hAnsi="Times New Roman" w:cs="Times New Roman"/>
        </w:rPr>
        <w:t xml:space="preserve"> </w:t>
      </w:r>
      <w:r w:rsidR="00D0689C" w:rsidRPr="00311B19">
        <w:rPr>
          <w:rFonts w:ascii="Times New Roman" w:hAnsi="Times New Roman" w:cs="Times New Roman"/>
        </w:rPr>
        <w:t>rezultat testiranja  za svakog kandidata koji je pristupio testiranju</w:t>
      </w:r>
      <w:r w:rsidR="00FF65A6" w:rsidRPr="00311B19">
        <w:rPr>
          <w:rFonts w:ascii="Times New Roman" w:hAnsi="Times New Roman" w:cs="Times New Roman"/>
        </w:rPr>
        <w:t xml:space="preserve"> bodovima od 0 do 10 bodova.</w:t>
      </w:r>
    </w:p>
    <w:p w:rsidR="000A2380" w:rsidRPr="00311B19" w:rsidRDefault="008D7E52" w:rsidP="00AC4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906D3" w:rsidRPr="00311B19">
        <w:rPr>
          <w:rFonts w:ascii="Times New Roman" w:hAnsi="Times New Roman" w:cs="Times New Roman"/>
        </w:rPr>
        <w:t>Sm</w:t>
      </w:r>
      <w:r w:rsidR="004F6D26" w:rsidRPr="00311B19">
        <w:rPr>
          <w:rFonts w:ascii="Times New Roman" w:hAnsi="Times New Roman" w:cs="Times New Roman"/>
        </w:rPr>
        <w:t xml:space="preserve">atra se da je kandidat </w:t>
      </w:r>
      <w:r w:rsidR="00FF65A6" w:rsidRPr="00311B19">
        <w:rPr>
          <w:rFonts w:ascii="Times New Roman" w:hAnsi="Times New Roman" w:cs="Times New Roman"/>
        </w:rPr>
        <w:t>zadovoljio na testiranju</w:t>
      </w:r>
      <w:r w:rsidR="004F6D26" w:rsidRPr="00311B19">
        <w:rPr>
          <w:rFonts w:ascii="Times New Roman" w:hAnsi="Times New Roman" w:cs="Times New Roman"/>
        </w:rPr>
        <w:t xml:space="preserve"> ako je </w:t>
      </w:r>
      <w:r w:rsidR="00FF65A6" w:rsidRPr="00311B19">
        <w:rPr>
          <w:rFonts w:ascii="Times New Roman" w:hAnsi="Times New Roman" w:cs="Times New Roman"/>
        </w:rPr>
        <w:t>ostvario najmanje 50%</w:t>
      </w:r>
      <w:r w:rsidR="0035436C" w:rsidRPr="00311B19">
        <w:rPr>
          <w:rFonts w:ascii="Times New Roman" w:hAnsi="Times New Roman" w:cs="Times New Roman"/>
        </w:rPr>
        <w:t xml:space="preserve"> bodova</w:t>
      </w:r>
      <w:r w:rsidR="00FF65A6" w:rsidRPr="00311B19">
        <w:rPr>
          <w:rFonts w:ascii="Times New Roman" w:hAnsi="Times New Roman" w:cs="Times New Roman"/>
        </w:rPr>
        <w:t xml:space="preserve"> od ukupnog broja bodova svih članova Povjerenstva.</w:t>
      </w:r>
    </w:p>
    <w:p w:rsidR="00D8448D" w:rsidRDefault="00B200DF" w:rsidP="00AC46D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 </w:t>
      </w:r>
      <w:r w:rsidR="00FF65A6" w:rsidRPr="00311B19">
        <w:rPr>
          <w:rFonts w:ascii="Times New Roman" w:hAnsi="Times New Roman" w:cs="Times New Roman"/>
        </w:rPr>
        <w:t xml:space="preserve">  Kandidat koji ne zadovolji na testiranju  ne ostvaruje pravo na pristup razgovoru (int</w:t>
      </w:r>
      <w:r w:rsidR="00337B80" w:rsidRPr="00311B19">
        <w:rPr>
          <w:rFonts w:ascii="Times New Roman" w:hAnsi="Times New Roman" w:cs="Times New Roman"/>
        </w:rPr>
        <w:t>er</w:t>
      </w:r>
      <w:r w:rsidR="00FF65A6" w:rsidRPr="00311B19">
        <w:rPr>
          <w:rFonts w:ascii="Times New Roman" w:hAnsi="Times New Roman" w:cs="Times New Roman"/>
        </w:rPr>
        <w:t>vjuu).</w:t>
      </w:r>
    </w:p>
    <w:p w:rsidR="002F408F" w:rsidRDefault="002F408F" w:rsidP="00D20C1F">
      <w:pPr>
        <w:spacing w:after="0"/>
        <w:jc w:val="both"/>
        <w:rPr>
          <w:rFonts w:ascii="Times New Roman" w:hAnsi="Times New Roman" w:cs="Times New Roman"/>
        </w:rPr>
      </w:pPr>
    </w:p>
    <w:p w:rsidR="002F408F" w:rsidRDefault="002F408F" w:rsidP="00D20C1F">
      <w:pPr>
        <w:spacing w:after="0"/>
        <w:jc w:val="both"/>
        <w:rPr>
          <w:rFonts w:ascii="Times New Roman" w:hAnsi="Times New Roman" w:cs="Times New Roman"/>
        </w:rPr>
      </w:pPr>
    </w:p>
    <w:p w:rsidR="002F408F" w:rsidRDefault="002F408F" w:rsidP="00D20C1F">
      <w:pPr>
        <w:spacing w:after="0"/>
        <w:jc w:val="both"/>
        <w:rPr>
          <w:rFonts w:ascii="Times New Roman" w:hAnsi="Times New Roman" w:cs="Times New Roman"/>
        </w:rPr>
      </w:pPr>
    </w:p>
    <w:p w:rsidR="002F408F" w:rsidRDefault="002F408F" w:rsidP="00D20C1F">
      <w:pPr>
        <w:spacing w:after="0"/>
        <w:jc w:val="both"/>
        <w:rPr>
          <w:rFonts w:ascii="Times New Roman" w:hAnsi="Times New Roman" w:cs="Times New Roman"/>
        </w:rPr>
      </w:pPr>
    </w:p>
    <w:p w:rsidR="002F408F" w:rsidRDefault="002F408F" w:rsidP="00D20C1F">
      <w:pPr>
        <w:spacing w:after="0"/>
        <w:jc w:val="both"/>
        <w:rPr>
          <w:rFonts w:ascii="Times New Roman" w:hAnsi="Times New Roman" w:cs="Times New Roman"/>
        </w:rPr>
      </w:pPr>
    </w:p>
    <w:p w:rsidR="002F408F" w:rsidRPr="00311B19" w:rsidRDefault="002F408F" w:rsidP="00D20C1F">
      <w:pPr>
        <w:spacing w:after="0"/>
        <w:jc w:val="both"/>
        <w:rPr>
          <w:rFonts w:ascii="Times New Roman" w:hAnsi="Times New Roman" w:cs="Times New Roman"/>
        </w:rPr>
      </w:pPr>
    </w:p>
    <w:p w:rsidR="00FF65A6" w:rsidRPr="00311B19" w:rsidRDefault="00FF65A6" w:rsidP="00E44EC7">
      <w:pPr>
        <w:spacing w:after="0"/>
        <w:rPr>
          <w:rFonts w:ascii="Times New Roman" w:hAnsi="Times New Roman" w:cs="Times New Roman"/>
        </w:rPr>
      </w:pPr>
    </w:p>
    <w:p w:rsidR="00D8448D" w:rsidRDefault="008D7E52" w:rsidP="00E44E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Razgovor (intervju)</w:t>
      </w:r>
      <w:r w:rsidR="00D0689C" w:rsidRPr="00FF65A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9463CD" w:rsidRPr="009463CD" w:rsidRDefault="009463CD" w:rsidP="00E44EC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37B80" w:rsidRPr="00C61C9A" w:rsidRDefault="00E44EC7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448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61C9A">
        <w:rPr>
          <w:rFonts w:ascii="Times New Roman" w:hAnsi="Times New Roman" w:cs="Times New Roman"/>
          <w:sz w:val="28"/>
          <w:szCs w:val="28"/>
        </w:rPr>
        <w:t xml:space="preserve">  </w:t>
      </w:r>
      <w:r w:rsidR="006863B9">
        <w:rPr>
          <w:rFonts w:ascii="Times New Roman" w:hAnsi="Times New Roman" w:cs="Times New Roman"/>
          <w:b/>
          <w:sz w:val="24"/>
          <w:szCs w:val="24"/>
        </w:rPr>
        <w:t>članak 17</w:t>
      </w:r>
      <w:r w:rsidR="00C61C9A" w:rsidRPr="00C61C9A">
        <w:rPr>
          <w:rFonts w:ascii="Times New Roman" w:hAnsi="Times New Roman" w:cs="Times New Roman"/>
          <w:b/>
          <w:sz w:val="24"/>
          <w:szCs w:val="24"/>
        </w:rPr>
        <w:t>.</w:t>
      </w:r>
    </w:p>
    <w:p w:rsidR="00337B80" w:rsidRDefault="000C77FF" w:rsidP="002F408F">
      <w:pPr>
        <w:spacing w:after="0"/>
        <w:jc w:val="both"/>
        <w:rPr>
          <w:rFonts w:ascii="Times New Roman" w:hAnsi="Times New Roman" w:cs="Times New Roman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 </w:t>
      </w:r>
      <w:r w:rsidR="00C61C9A">
        <w:rPr>
          <w:rFonts w:ascii="Times New Roman" w:hAnsi="Times New Roman" w:cs="Times New Roman"/>
          <w:sz w:val="24"/>
          <w:szCs w:val="24"/>
        </w:rPr>
        <w:t xml:space="preserve">   </w:t>
      </w:r>
      <w:r w:rsidRPr="00311B19">
        <w:rPr>
          <w:rFonts w:ascii="Times New Roman" w:hAnsi="Times New Roman" w:cs="Times New Roman"/>
        </w:rPr>
        <w:t xml:space="preserve">Na razgovor (intervju) s Povjerenstvom  pozivaju se </w:t>
      </w:r>
      <w:r w:rsidR="001506CD" w:rsidRPr="00A15795">
        <w:rPr>
          <w:rFonts w:ascii="Times New Roman" w:hAnsi="Times New Roman" w:cs="Times New Roman"/>
          <w:color w:val="000000" w:themeColor="text1"/>
        </w:rPr>
        <w:t xml:space="preserve">tri (3) </w:t>
      </w:r>
      <w:r w:rsidRPr="00A15795">
        <w:rPr>
          <w:rFonts w:ascii="Times New Roman" w:hAnsi="Times New Roman" w:cs="Times New Roman"/>
          <w:color w:val="000000" w:themeColor="text1"/>
        </w:rPr>
        <w:t>k</w:t>
      </w:r>
      <w:r w:rsidR="001506CD" w:rsidRPr="00A15795">
        <w:rPr>
          <w:rFonts w:ascii="Times New Roman" w:hAnsi="Times New Roman" w:cs="Times New Roman"/>
          <w:color w:val="000000" w:themeColor="text1"/>
        </w:rPr>
        <w:t>andidata</w:t>
      </w:r>
      <w:r w:rsidR="001506CD">
        <w:rPr>
          <w:rFonts w:ascii="Times New Roman" w:hAnsi="Times New Roman" w:cs="Times New Roman"/>
        </w:rPr>
        <w:t xml:space="preserve"> koji ostvare najveći broj bodova </w:t>
      </w:r>
      <w:r w:rsidR="00B4158A">
        <w:rPr>
          <w:rFonts w:ascii="Times New Roman" w:hAnsi="Times New Roman" w:cs="Times New Roman"/>
        </w:rPr>
        <w:t>na testiranju.</w:t>
      </w:r>
    </w:p>
    <w:p w:rsidR="00C61C9A" w:rsidRPr="00311B19" w:rsidRDefault="00C61C9A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Svi kandidati koji dijele 3. mjesto nakon provedenog testiranja pozvat će se na intervju.</w:t>
      </w:r>
    </w:p>
    <w:p w:rsidR="00646A69" w:rsidRPr="00311B19" w:rsidRDefault="00C61C9A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46A69" w:rsidRPr="00311B19">
        <w:rPr>
          <w:rFonts w:ascii="Times New Roman" w:hAnsi="Times New Roman" w:cs="Times New Roman"/>
        </w:rPr>
        <w:t xml:space="preserve"> Rezultat testiranja i poziv kandidatima na razgovor (intervju) objavljuje Povjerenstvo na web stranici Š</w:t>
      </w:r>
      <w:r w:rsidR="00E36354" w:rsidRPr="00311B19">
        <w:rPr>
          <w:rFonts w:ascii="Times New Roman" w:hAnsi="Times New Roman" w:cs="Times New Roman"/>
        </w:rPr>
        <w:t>kole u skladu s propisima o zaštiti osobnih podataka.</w:t>
      </w:r>
    </w:p>
    <w:p w:rsidR="00A34A06" w:rsidRPr="00A15795" w:rsidRDefault="00C61C9A" w:rsidP="002F408F">
      <w:pPr>
        <w:spacing w:after="0"/>
        <w:jc w:val="both"/>
        <w:rPr>
          <w:rFonts w:ascii="Times New Roman" w:hAnsi="Times New Roman" w:cs="Times New Roman"/>
        </w:rPr>
      </w:pPr>
      <w:r w:rsidRPr="00A15795">
        <w:rPr>
          <w:rFonts w:ascii="Times New Roman" w:hAnsi="Times New Roman" w:cs="Times New Roman"/>
        </w:rPr>
        <w:t xml:space="preserve">    </w:t>
      </w:r>
      <w:r w:rsidR="00A34A06" w:rsidRPr="00A15795">
        <w:rPr>
          <w:rFonts w:ascii="Times New Roman" w:hAnsi="Times New Roman" w:cs="Times New Roman"/>
        </w:rPr>
        <w:t xml:space="preserve">Ukoliko nije određeno  testiranje za provedbu pojedinog natječaja, </w:t>
      </w:r>
      <w:r w:rsidRPr="00A15795">
        <w:rPr>
          <w:rFonts w:ascii="Times New Roman" w:hAnsi="Times New Roman" w:cs="Times New Roman"/>
        </w:rPr>
        <w:t xml:space="preserve"> </w:t>
      </w:r>
      <w:r w:rsidR="00A34A06" w:rsidRPr="00A15795">
        <w:rPr>
          <w:rFonts w:ascii="Times New Roman" w:hAnsi="Times New Roman" w:cs="Times New Roman"/>
        </w:rPr>
        <w:t>poziv kandidatima za intervju bit će objavljen na</w:t>
      </w:r>
      <w:r w:rsidR="00EF690D" w:rsidRPr="00A15795">
        <w:rPr>
          <w:rFonts w:ascii="Times New Roman" w:hAnsi="Times New Roman" w:cs="Times New Roman"/>
        </w:rPr>
        <w:t xml:space="preserve"> web stranici škole najmanje pet (5</w:t>
      </w:r>
      <w:r w:rsidR="00A34A06" w:rsidRPr="00A15795">
        <w:rPr>
          <w:rFonts w:ascii="Times New Roman" w:hAnsi="Times New Roman" w:cs="Times New Roman"/>
        </w:rPr>
        <w:t>) dana prije intervjua, sukladno propisima o zaštiti osobnih podataka.</w:t>
      </w:r>
    </w:p>
    <w:p w:rsidR="00A34A06" w:rsidRDefault="00C61C9A" w:rsidP="002F408F">
      <w:pPr>
        <w:spacing w:after="0"/>
        <w:jc w:val="both"/>
        <w:rPr>
          <w:rFonts w:ascii="Times New Roman" w:hAnsi="Times New Roman" w:cs="Times New Roman"/>
        </w:rPr>
      </w:pPr>
      <w:r w:rsidRPr="00A15795">
        <w:rPr>
          <w:rFonts w:ascii="Times New Roman" w:hAnsi="Times New Roman" w:cs="Times New Roman"/>
        </w:rPr>
        <w:t xml:space="preserve">    </w:t>
      </w:r>
      <w:r w:rsidR="00A34A06" w:rsidRPr="00A15795">
        <w:rPr>
          <w:rFonts w:ascii="Times New Roman" w:hAnsi="Times New Roman" w:cs="Times New Roman"/>
        </w:rPr>
        <w:t xml:space="preserve">Na intervju, u slučaju da za pojedini natječaj nije predviđeno testiranje, bit će pozvani kandidati </w:t>
      </w:r>
      <w:r w:rsidR="000C1EFD" w:rsidRPr="00A15795">
        <w:rPr>
          <w:rFonts w:ascii="Times New Roman" w:hAnsi="Times New Roman" w:cs="Times New Roman"/>
        </w:rPr>
        <w:t>s pravodobnom i potpunom natječajnom dokumentacijom</w:t>
      </w:r>
      <w:r w:rsidR="000C1EFD" w:rsidRPr="00311B19">
        <w:rPr>
          <w:rFonts w:ascii="Times New Roman" w:hAnsi="Times New Roman" w:cs="Times New Roman"/>
          <w:highlight w:val="yellow"/>
        </w:rPr>
        <w:t>.</w:t>
      </w:r>
    </w:p>
    <w:p w:rsidR="00B4158A" w:rsidRPr="00311B19" w:rsidRDefault="00B4158A" w:rsidP="002F408F">
      <w:pPr>
        <w:spacing w:after="0"/>
        <w:jc w:val="both"/>
        <w:rPr>
          <w:rFonts w:ascii="Times New Roman" w:hAnsi="Times New Roman" w:cs="Times New Roman"/>
        </w:rPr>
      </w:pPr>
    </w:p>
    <w:p w:rsidR="002D62BB" w:rsidRPr="00311B19" w:rsidRDefault="000C77FF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Povjerenstvo u razgovoru</w:t>
      </w:r>
      <w:r w:rsidR="00EF690D">
        <w:rPr>
          <w:rFonts w:ascii="Times New Roman" w:hAnsi="Times New Roman" w:cs="Times New Roman"/>
        </w:rPr>
        <w:t xml:space="preserve"> (intervjuu) </w:t>
      </w:r>
      <w:r w:rsidRPr="00311B19">
        <w:rPr>
          <w:rFonts w:ascii="Times New Roman" w:hAnsi="Times New Roman" w:cs="Times New Roman"/>
        </w:rPr>
        <w:t xml:space="preserve"> s kandidatom utvrđuje</w:t>
      </w:r>
      <w:r w:rsidR="002D62BB" w:rsidRPr="00311B19">
        <w:rPr>
          <w:rFonts w:ascii="Times New Roman" w:hAnsi="Times New Roman" w:cs="Times New Roman"/>
        </w:rPr>
        <w:t>:</w:t>
      </w:r>
    </w:p>
    <w:p w:rsidR="002D62BB" w:rsidRPr="00311B19" w:rsidRDefault="002D62BB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>- znanja</w:t>
      </w:r>
    </w:p>
    <w:p w:rsidR="002D62BB" w:rsidRPr="00311B19" w:rsidRDefault="002D62BB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>- sposobnosti</w:t>
      </w:r>
    </w:p>
    <w:p w:rsidR="002D62BB" w:rsidRDefault="00B4158A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C77FF" w:rsidRPr="00311B19">
        <w:rPr>
          <w:rFonts w:ascii="Times New Roman" w:hAnsi="Times New Roman" w:cs="Times New Roman"/>
        </w:rPr>
        <w:t xml:space="preserve"> inter</w:t>
      </w:r>
      <w:r w:rsidR="002D62BB" w:rsidRPr="00311B19">
        <w:rPr>
          <w:rFonts w:ascii="Times New Roman" w:hAnsi="Times New Roman" w:cs="Times New Roman"/>
        </w:rPr>
        <w:t xml:space="preserve">ese </w:t>
      </w:r>
    </w:p>
    <w:p w:rsidR="00B4158A" w:rsidRDefault="00B4158A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profesionalne ciljeve </w:t>
      </w:r>
    </w:p>
    <w:p w:rsidR="00B4158A" w:rsidRPr="00311B19" w:rsidRDefault="00B4158A" w:rsidP="002F40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rezultati ostvareni u dosadašnjem radu</w:t>
      </w:r>
    </w:p>
    <w:p w:rsidR="000C77FF" w:rsidRDefault="002D62BB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- </w:t>
      </w:r>
      <w:r w:rsidR="000C77FF" w:rsidRPr="00311B19">
        <w:rPr>
          <w:rFonts w:ascii="Times New Roman" w:hAnsi="Times New Roman" w:cs="Times New Roman"/>
        </w:rPr>
        <w:t>motivaciju kandidata za rad u Školi.</w:t>
      </w:r>
    </w:p>
    <w:p w:rsidR="00B4158A" w:rsidRPr="00311B19" w:rsidRDefault="00B4158A" w:rsidP="002F408F">
      <w:pPr>
        <w:spacing w:after="0"/>
        <w:jc w:val="both"/>
        <w:rPr>
          <w:rFonts w:ascii="Times New Roman" w:hAnsi="Times New Roman" w:cs="Times New Roman"/>
        </w:rPr>
      </w:pPr>
    </w:p>
    <w:p w:rsidR="000C77FF" w:rsidRPr="00311B19" w:rsidRDefault="000C77FF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</w:t>
      </w:r>
      <w:r w:rsidR="00C61C9A">
        <w:rPr>
          <w:rFonts w:ascii="Times New Roman" w:hAnsi="Times New Roman" w:cs="Times New Roman"/>
        </w:rPr>
        <w:t xml:space="preserve">     </w:t>
      </w:r>
      <w:r w:rsidR="0035436C" w:rsidRPr="00311B19">
        <w:rPr>
          <w:rFonts w:ascii="Times New Roman" w:hAnsi="Times New Roman" w:cs="Times New Roman"/>
        </w:rPr>
        <w:t>Svaki član P</w:t>
      </w:r>
      <w:r w:rsidRPr="00311B19">
        <w:rPr>
          <w:rFonts w:ascii="Times New Roman" w:hAnsi="Times New Roman" w:cs="Times New Roman"/>
        </w:rPr>
        <w:t>ovjerenstva vrednuje rezultat razgovora (intervjua) bodovima od 0 do 10 bodova.</w:t>
      </w:r>
    </w:p>
    <w:p w:rsidR="00306A8F" w:rsidRPr="00311B19" w:rsidRDefault="00FF65A6" w:rsidP="002F408F">
      <w:pPr>
        <w:spacing w:after="0"/>
        <w:jc w:val="both"/>
        <w:rPr>
          <w:rFonts w:ascii="Times New Roman" w:hAnsi="Times New Roman" w:cs="Times New Roman"/>
        </w:rPr>
      </w:pPr>
      <w:r w:rsidRPr="00311B19">
        <w:rPr>
          <w:rFonts w:ascii="Times New Roman" w:hAnsi="Times New Roman" w:cs="Times New Roman"/>
        </w:rPr>
        <w:t xml:space="preserve">     </w:t>
      </w:r>
      <w:r w:rsidR="000C77FF" w:rsidRPr="00311B19">
        <w:rPr>
          <w:rFonts w:ascii="Times New Roman" w:hAnsi="Times New Roman" w:cs="Times New Roman"/>
        </w:rPr>
        <w:t xml:space="preserve">Smatra se da je kandidat zadovoljio na razgovoru (intervjuu)  ako je ostvario najmanje 50% </w:t>
      </w:r>
      <w:r w:rsidR="0035436C" w:rsidRPr="00311B19">
        <w:rPr>
          <w:rFonts w:ascii="Times New Roman" w:hAnsi="Times New Roman" w:cs="Times New Roman"/>
        </w:rPr>
        <w:t xml:space="preserve"> bodova </w:t>
      </w:r>
      <w:r w:rsidR="000C77FF" w:rsidRPr="00311B19">
        <w:rPr>
          <w:rFonts w:ascii="Times New Roman" w:hAnsi="Times New Roman" w:cs="Times New Roman"/>
        </w:rPr>
        <w:t>od ukupnog broja bodova svih članova Povjerenstva.</w:t>
      </w:r>
      <w:r w:rsidRPr="00311B19">
        <w:rPr>
          <w:rFonts w:ascii="Times New Roman" w:hAnsi="Times New Roman" w:cs="Times New Roman"/>
        </w:rPr>
        <w:t xml:space="preserve">  </w:t>
      </w:r>
    </w:p>
    <w:p w:rsidR="009463CD" w:rsidRPr="00311B19" w:rsidRDefault="009463CD" w:rsidP="00E44EC7">
      <w:pPr>
        <w:spacing w:after="0"/>
        <w:rPr>
          <w:rFonts w:ascii="Times New Roman" w:hAnsi="Times New Roman" w:cs="Times New Roman"/>
        </w:rPr>
      </w:pPr>
    </w:p>
    <w:p w:rsidR="00311B19" w:rsidRDefault="00311B19" w:rsidP="00E44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90D" w:rsidRDefault="00EF690D" w:rsidP="00E44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90D" w:rsidRDefault="00EF690D" w:rsidP="00E44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90D" w:rsidRDefault="00EF690D" w:rsidP="00E44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90D" w:rsidRDefault="00EF690D" w:rsidP="00E44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B4E" w:rsidRDefault="00F02B4E" w:rsidP="00E44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3CD" w:rsidRPr="00EF690D" w:rsidRDefault="00EF690D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Rang lista i izvješće o provedenom postupku</w:t>
      </w:r>
    </w:p>
    <w:p w:rsidR="009463CD" w:rsidRDefault="009463CD" w:rsidP="00E44EC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63CD" w:rsidRPr="00C61C9A" w:rsidRDefault="009463CD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1C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863B9">
        <w:rPr>
          <w:rFonts w:ascii="Times New Roman" w:hAnsi="Times New Roman" w:cs="Times New Roman"/>
          <w:b/>
          <w:sz w:val="24"/>
          <w:szCs w:val="24"/>
        </w:rPr>
        <w:t>članak 18</w:t>
      </w:r>
      <w:r w:rsidR="00C61C9A" w:rsidRPr="00C61C9A">
        <w:rPr>
          <w:rFonts w:ascii="Times New Roman" w:hAnsi="Times New Roman" w:cs="Times New Roman"/>
          <w:b/>
          <w:sz w:val="24"/>
          <w:szCs w:val="24"/>
        </w:rPr>
        <w:t>.</w:t>
      </w:r>
    </w:p>
    <w:p w:rsidR="009463CD" w:rsidRPr="00311B19" w:rsidRDefault="00C61C9A" w:rsidP="000C1E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63CD" w:rsidRPr="00311B19">
        <w:rPr>
          <w:rFonts w:ascii="Times New Roman" w:hAnsi="Times New Roman" w:cs="Times New Roman"/>
        </w:rPr>
        <w:t>Nakon provedenog razgovora (intervjua) Povjerenstvo utvrđuje rang-listu kandidata prema ukupnom broju bodova ostva</w:t>
      </w:r>
      <w:r w:rsidR="000C1EFD" w:rsidRPr="00311B19">
        <w:rPr>
          <w:rFonts w:ascii="Times New Roman" w:hAnsi="Times New Roman" w:cs="Times New Roman"/>
        </w:rPr>
        <w:t>renih na testiranju</w:t>
      </w:r>
      <w:r w:rsidR="00311B19" w:rsidRPr="00311B19">
        <w:rPr>
          <w:rFonts w:ascii="Times New Roman" w:hAnsi="Times New Roman" w:cs="Times New Roman"/>
        </w:rPr>
        <w:t xml:space="preserve"> </w:t>
      </w:r>
      <w:r w:rsidR="000C1EFD" w:rsidRPr="00311B19">
        <w:rPr>
          <w:rFonts w:ascii="Times New Roman" w:hAnsi="Times New Roman" w:cs="Times New Roman"/>
        </w:rPr>
        <w:t xml:space="preserve"> i intervjuu, odnosno samo na intervjuu ukoliko testiranje za pojedini natječaj nije provedeno.</w:t>
      </w:r>
    </w:p>
    <w:p w:rsidR="00160364" w:rsidRPr="00311B19" w:rsidRDefault="00C61C9A" w:rsidP="000C1E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95238" w:rsidRPr="00311B19">
        <w:rPr>
          <w:rFonts w:ascii="Times New Roman" w:hAnsi="Times New Roman" w:cs="Times New Roman"/>
        </w:rPr>
        <w:t>Svaki član povjerenstva potpisuje Izvješće.</w:t>
      </w:r>
    </w:p>
    <w:p w:rsidR="000C1EFD" w:rsidRDefault="00C61C9A" w:rsidP="00311B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63CD" w:rsidRPr="00311B19">
        <w:rPr>
          <w:rFonts w:ascii="Times New Roman" w:hAnsi="Times New Roman" w:cs="Times New Roman"/>
        </w:rPr>
        <w:t>Uz izvješće se prilaže rang-lista kandidata.</w:t>
      </w:r>
    </w:p>
    <w:p w:rsidR="00C61C9A" w:rsidRDefault="00C61C9A" w:rsidP="00311B19">
      <w:pPr>
        <w:spacing w:after="0"/>
        <w:jc w:val="both"/>
        <w:rPr>
          <w:rFonts w:ascii="Times New Roman" w:hAnsi="Times New Roman" w:cs="Times New Roman"/>
        </w:rPr>
      </w:pPr>
    </w:p>
    <w:p w:rsidR="00C61C9A" w:rsidRDefault="00C61C9A" w:rsidP="00311B19">
      <w:pPr>
        <w:spacing w:after="0"/>
        <w:jc w:val="both"/>
        <w:rPr>
          <w:rFonts w:ascii="Times New Roman" w:hAnsi="Times New Roman" w:cs="Times New Roman"/>
        </w:rPr>
      </w:pPr>
    </w:p>
    <w:p w:rsidR="00C61C9A" w:rsidRDefault="00C61C9A" w:rsidP="00311B19">
      <w:pPr>
        <w:spacing w:after="0"/>
        <w:jc w:val="both"/>
        <w:rPr>
          <w:rFonts w:ascii="Times New Roman" w:hAnsi="Times New Roman" w:cs="Times New Roman"/>
        </w:rPr>
      </w:pPr>
    </w:p>
    <w:p w:rsidR="00C61C9A" w:rsidRDefault="00C61C9A" w:rsidP="00311B19">
      <w:pPr>
        <w:spacing w:after="0"/>
        <w:jc w:val="both"/>
        <w:rPr>
          <w:rFonts w:ascii="Times New Roman" w:hAnsi="Times New Roman" w:cs="Times New Roman"/>
        </w:rPr>
      </w:pPr>
    </w:p>
    <w:p w:rsidR="00C61C9A" w:rsidRDefault="00C61C9A" w:rsidP="00311B19">
      <w:pPr>
        <w:spacing w:after="0"/>
        <w:jc w:val="both"/>
        <w:rPr>
          <w:rFonts w:ascii="Times New Roman" w:hAnsi="Times New Roman" w:cs="Times New Roman"/>
        </w:rPr>
      </w:pPr>
    </w:p>
    <w:p w:rsidR="00C61C9A" w:rsidRDefault="00C61C9A" w:rsidP="00311B19">
      <w:pPr>
        <w:spacing w:after="0"/>
        <w:jc w:val="both"/>
        <w:rPr>
          <w:rFonts w:ascii="Times New Roman" w:hAnsi="Times New Roman" w:cs="Times New Roman"/>
        </w:rPr>
      </w:pPr>
    </w:p>
    <w:p w:rsidR="00B4158A" w:rsidRDefault="00B4158A" w:rsidP="00311B19">
      <w:pPr>
        <w:spacing w:after="0"/>
        <w:jc w:val="both"/>
        <w:rPr>
          <w:rFonts w:ascii="Times New Roman" w:hAnsi="Times New Roman" w:cs="Times New Roman"/>
        </w:rPr>
      </w:pPr>
    </w:p>
    <w:p w:rsidR="00B4158A" w:rsidRDefault="00B4158A" w:rsidP="00311B1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Prethodna suglasnot Školskog odbora za zasnivanje radnog odnosa</w:t>
      </w:r>
    </w:p>
    <w:p w:rsidR="00B4158A" w:rsidRDefault="00B4158A" w:rsidP="00311B19">
      <w:pPr>
        <w:spacing w:after="0"/>
        <w:jc w:val="both"/>
        <w:rPr>
          <w:rFonts w:ascii="Times New Roman" w:hAnsi="Times New Roman" w:cs="Times New Roman"/>
          <w:b/>
        </w:rPr>
      </w:pPr>
    </w:p>
    <w:p w:rsidR="00B4158A" w:rsidRDefault="00B4158A" w:rsidP="00311B1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6863B9">
        <w:rPr>
          <w:rFonts w:ascii="Times New Roman" w:hAnsi="Times New Roman" w:cs="Times New Roman"/>
          <w:b/>
        </w:rPr>
        <w:t xml:space="preserve">                       Članak 19</w:t>
      </w:r>
      <w:r>
        <w:rPr>
          <w:rFonts w:ascii="Times New Roman" w:hAnsi="Times New Roman" w:cs="Times New Roman"/>
          <w:b/>
        </w:rPr>
        <w:t>.</w:t>
      </w:r>
    </w:p>
    <w:p w:rsidR="00B4158A" w:rsidRDefault="00B4158A" w:rsidP="00311B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 temelju dostavljene rang liste ravnatelj odlučuje za kojeg će kandidata zatražiti prethodnu suglasnost školskog odbora za zasnivanje radnog odnosa.</w:t>
      </w:r>
      <w:r w:rsidR="00DB0178">
        <w:rPr>
          <w:rFonts w:ascii="Times New Roman" w:hAnsi="Times New Roman" w:cs="Times New Roman"/>
        </w:rPr>
        <w:t xml:space="preserve"> Ra</w:t>
      </w:r>
      <w:r w:rsidR="00EF690D">
        <w:rPr>
          <w:rFonts w:ascii="Times New Roman" w:hAnsi="Times New Roman" w:cs="Times New Roman"/>
        </w:rPr>
        <w:t>vnatelj može odabrati između tri (3</w:t>
      </w:r>
      <w:r w:rsidR="00DB0178">
        <w:rPr>
          <w:rFonts w:ascii="Times New Roman" w:hAnsi="Times New Roman" w:cs="Times New Roman"/>
        </w:rPr>
        <w:t>) najbolje rangirana kandidata prema ukupnom broju bodova ostvarenom na testiranju i intervujuu.</w:t>
      </w:r>
    </w:p>
    <w:p w:rsidR="00DB0178" w:rsidRDefault="00DB0178" w:rsidP="00311B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 slučaju da ravnatelj odabere kandidata koji nije prvi na ukupnoj rang listi kandidata, obvezan je pisano obrazložiti razloge zašto nije odabran najbolje rangiran kandidat.</w:t>
      </w:r>
    </w:p>
    <w:p w:rsidR="00DB0178" w:rsidRDefault="00DB0178" w:rsidP="00311B19">
      <w:pPr>
        <w:spacing w:after="0"/>
        <w:jc w:val="both"/>
        <w:rPr>
          <w:rFonts w:ascii="Times New Roman" w:hAnsi="Times New Roman" w:cs="Times New Roman"/>
        </w:rPr>
      </w:pPr>
    </w:p>
    <w:p w:rsidR="00DB0178" w:rsidRDefault="00DB0178" w:rsidP="00311B19">
      <w:pPr>
        <w:spacing w:after="0"/>
        <w:jc w:val="both"/>
        <w:rPr>
          <w:rFonts w:ascii="Times New Roman" w:hAnsi="Times New Roman" w:cs="Times New Roman"/>
        </w:rPr>
      </w:pPr>
    </w:p>
    <w:p w:rsidR="00DB0178" w:rsidRDefault="00DB0178" w:rsidP="00311B19">
      <w:pPr>
        <w:spacing w:after="0"/>
        <w:jc w:val="both"/>
        <w:rPr>
          <w:rFonts w:ascii="Times New Roman" w:hAnsi="Times New Roman" w:cs="Times New Roman"/>
        </w:rPr>
      </w:pPr>
    </w:p>
    <w:p w:rsidR="00DB0178" w:rsidRDefault="00DB0178" w:rsidP="00311B1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6863B9">
        <w:rPr>
          <w:rFonts w:ascii="Times New Roman" w:hAnsi="Times New Roman" w:cs="Times New Roman"/>
          <w:b/>
        </w:rPr>
        <w:t>Članak 20</w:t>
      </w:r>
      <w:r w:rsidRPr="00DB0178">
        <w:rPr>
          <w:rFonts w:ascii="Times New Roman" w:hAnsi="Times New Roman" w:cs="Times New Roman"/>
          <w:b/>
        </w:rPr>
        <w:t>.</w:t>
      </w:r>
    </w:p>
    <w:p w:rsidR="00DB0178" w:rsidRDefault="00DB0178" w:rsidP="00311B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Kad jedan od kandidata ostavruje prednost prema posebnim propisima (Zakon o hrvatskim braniteljima iz Domovinskog rata i članovima njihovih obitelji, Zakon o profesionalnoj rehabilitaciji  i zapošljavanju osoba s invaliditetom, Zakon o zaštiti vojinih i civilnih invalida rata) i ujedno najbolje rangirani kandidat, odnosno ima isti najveći broj bodova kao i drugi kandidat/kandidatai, ravnatelj je obvezan za tog kandidata zatražiti prethodnu suglasnost</w:t>
      </w:r>
      <w:r w:rsidR="005253E4">
        <w:rPr>
          <w:rFonts w:ascii="Times New Roman" w:hAnsi="Times New Roman" w:cs="Times New Roman"/>
        </w:rPr>
        <w:t xml:space="preserve"> Školskog odbora za zasnivanje radnog odnosa.</w:t>
      </w:r>
    </w:p>
    <w:p w:rsidR="005253E4" w:rsidRDefault="005253E4" w:rsidP="00311B19">
      <w:pPr>
        <w:spacing w:after="0"/>
        <w:jc w:val="both"/>
        <w:rPr>
          <w:rFonts w:ascii="Times New Roman" w:hAnsi="Times New Roman" w:cs="Times New Roman"/>
        </w:rPr>
      </w:pPr>
    </w:p>
    <w:p w:rsidR="005253E4" w:rsidRDefault="005253E4" w:rsidP="00311B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Kad dva najbolje rangirana kandidata ostvaruju prednost prema posebnim propisima ravnatelj sam odlučuje za kojeg će kandidata zatražiti prethodnu suglasnost školskog odbora.</w:t>
      </w:r>
    </w:p>
    <w:p w:rsidR="005253E4" w:rsidRDefault="005253E4" w:rsidP="00311B19">
      <w:pPr>
        <w:spacing w:after="0"/>
        <w:jc w:val="both"/>
        <w:rPr>
          <w:rFonts w:ascii="Times New Roman" w:hAnsi="Times New Roman" w:cs="Times New Roman"/>
        </w:rPr>
      </w:pPr>
    </w:p>
    <w:p w:rsidR="00577707" w:rsidRDefault="00577707" w:rsidP="00311B19">
      <w:pPr>
        <w:spacing w:after="0"/>
        <w:jc w:val="both"/>
        <w:rPr>
          <w:rFonts w:ascii="Times New Roman" w:hAnsi="Times New Roman" w:cs="Times New Roman"/>
        </w:rPr>
      </w:pPr>
    </w:p>
    <w:p w:rsidR="005253E4" w:rsidRPr="00577707" w:rsidRDefault="00577707" w:rsidP="00311B19">
      <w:pPr>
        <w:spacing w:after="0"/>
        <w:jc w:val="both"/>
        <w:rPr>
          <w:rFonts w:ascii="Times New Roman" w:hAnsi="Times New Roman" w:cs="Times New Roman"/>
          <w:b/>
        </w:rPr>
      </w:pPr>
      <w:r w:rsidRPr="00577707">
        <w:rPr>
          <w:rFonts w:ascii="Times New Roman" w:hAnsi="Times New Roman" w:cs="Times New Roman"/>
          <w:b/>
        </w:rPr>
        <w:t>Provjera nepostojanja zapreka za zapošljavanje u školskoj ustanovi</w:t>
      </w:r>
    </w:p>
    <w:p w:rsidR="00577707" w:rsidRPr="00577707" w:rsidRDefault="00577707" w:rsidP="00311B19">
      <w:pPr>
        <w:spacing w:after="0"/>
        <w:jc w:val="both"/>
        <w:rPr>
          <w:rFonts w:ascii="Times New Roman" w:hAnsi="Times New Roman" w:cs="Times New Roman"/>
          <w:b/>
        </w:rPr>
      </w:pPr>
    </w:p>
    <w:p w:rsidR="005253E4" w:rsidRDefault="005253E4" w:rsidP="00311B19">
      <w:pPr>
        <w:spacing w:after="0"/>
        <w:jc w:val="both"/>
        <w:rPr>
          <w:rFonts w:ascii="Times New Roman" w:hAnsi="Times New Roman" w:cs="Times New Roman"/>
          <w:b/>
        </w:rPr>
      </w:pPr>
      <w:r w:rsidRPr="005253E4">
        <w:rPr>
          <w:rFonts w:ascii="Times New Roman" w:hAnsi="Times New Roman" w:cs="Times New Roman"/>
          <w:b/>
        </w:rPr>
        <w:t xml:space="preserve">                                            </w:t>
      </w:r>
      <w:r w:rsidR="003E3C67">
        <w:rPr>
          <w:rFonts w:ascii="Times New Roman" w:hAnsi="Times New Roman" w:cs="Times New Roman"/>
          <w:b/>
        </w:rPr>
        <w:t xml:space="preserve">              č</w:t>
      </w:r>
      <w:r w:rsidR="006863B9">
        <w:rPr>
          <w:rFonts w:ascii="Times New Roman" w:hAnsi="Times New Roman" w:cs="Times New Roman"/>
          <w:b/>
        </w:rPr>
        <w:t>lanak 21</w:t>
      </w:r>
      <w:r w:rsidRPr="005253E4">
        <w:rPr>
          <w:rFonts w:ascii="Times New Roman" w:hAnsi="Times New Roman" w:cs="Times New Roman"/>
          <w:b/>
        </w:rPr>
        <w:t>.</w:t>
      </w:r>
    </w:p>
    <w:p w:rsidR="00577707" w:rsidRDefault="00577707" w:rsidP="00311B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 xml:space="preserve">Izabrani kandidat pozvat će se da u primjerenom roku, a prije sklapanja ugovora o radu </w:t>
      </w:r>
      <w:r w:rsidR="001173F8">
        <w:rPr>
          <w:rFonts w:ascii="Times New Roman" w:hAnsi="Times New Roman" w:cs="Times New Roman"/>
        </w:rPr>
        <w:t xml:space="preserve"> dostavi izvornik uvjerenja nadležnog suda  da se protiv njega ne vodi kazneni postupak i izvornike drugih dokaza  o ispunjavanju formalnih uvjeta iz natječaja, uz upozorenje da se nedostavljanje traženih isprava smatra odustankom od zapošljavanja u školskoj ustanovi.</w:t>
      </w:r>
    </w:p>
    <w:p w:rsidR="001173F8" w:rsidRPr="00577707" w:rsidRDefault="001173F8" w:rsidP="00311B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Provjeru nepostojanja zapreka  iz čl.106  Zakona o odgoju i obrazovanju u osnovnoj i srednjoj školi izvršit će po služnoj dužnosti školska ustanova prije zasnivanja radnog odnosa s izabranim kandidatom.</w:t>
      </w:r>
    </w:p>
    <w:p w:rsidR="00577707" w:rsidRDefault="00577707" w:rsidP="00311B19">
      <w:pPr>
        <w:spacing w:after="0"/>
        <w:jc w:val="both"/>
        <w:rPr>
          <w:rFonts w:ascii="Times New Roman" w:hAnsi="Times New Roman" w:cs="Times New Roman"/>
          <w:b/>
        </w:rPr>
      </w:pPr>
    </w:p>
    <w:p w:rsidR="003E3C67" w:rsidRDefault="00476119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119">
        <w:rPr>
          <w:rFonts w:ascii="Times New Roman" w:hAnsi="Times New Roman" w:cs="Times New Roman"/>
          <w:b/>
          <w:sz w:val="24"/>
          <w:szCs w:val="24"/>
        </w:rPr>
        <w:t>Odustanak kandidata</w:t>
      </w:r>
    </w:p>
    <w:p w:rsidR="00476119" w:rsidRDefault="00476119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6119" w:rsidRDefault="00476119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863B9">
        <w:rPr>
          <w:rFonts w:ascii="Times New Roman" w:hAnsi="Times New Roman" w:cs="Times New Roman"/>
          <w:b/>
          <w:sz w:val="24"/>
          <w:szCs w:val="24"/>
        </w:rPr>
        <w:t xml:space="preserve">                       članak 22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6119" w:rsidRDefault="00476119" w:rsidP="00E44E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</w:rPr>
        <w:t>U slučaju odustanka najboljeg kandidata, a ukoliko nema drugih kandidata  koji su zadovoljili na provedenom postupku vrednovanja, postupak natjačaja će se obustaviti.</w:t>
      </w:r>
    </w:p>
    <w:p w:rsidR="00476119" w:rsidRDefault="00476119" w:rsidP="00E44EC7">
      <w:pPr>
        <w:spacing w:after="0"/>
        <w:rPr>
          <w:rFonts w:ascii="Times New Roman" w:hAnsi="Times New Roman" w:cs="Times New Roman"/>
        </w:rPr>
      </w:pPr>
    </w:p>
    <w:p w:rsidR="00476119" w:rsidRDefault="00476119" w:rsidP="00E44EC7">
      <w:pPr>
        <w:spacing w:after="0"/>
        <w:rPr>
          <w:rFonts w:ascii="Times New Roman" w:hAnsi="Times New Roman" w:cs="Times New Roman"/>
        </w:rPr>
      </w:pPr>
    </w:p>
    <w:p w:rsidR="00476119" w:rsidRDefault="00476119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o obustavi postupka natječaja</w:t>
      </w:r>
    </w:p>
    <w:p w:rsidR="00476119" w:rsidRDefault="00476119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6119" w:rsidRPr="00476119" w:rsidRDefault="00476119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6863B9">
        <w:rPr>
          <w:rFonts w:ascii="Times New Roman" w:hAnsi="Times New Roman" w:cs="Times New Roman"/>
          <w:b/>
          <w:sz w:val="24"/>
          <w:szCs w:val="24"/>
        </w:rPr>
        <w:t xml:space="preserve">                       članak 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3C67" w:rsidRDefault="00476119" w:rsidP="00E44E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Postupak natječaja će se obustaviti u slučaju:</w:t>
      </w:r>
    </w:p>
    <w:p w:rsidR="00476119" w:rsidRDefault="00476119" w:rsidP="00E44EC7">
      <w:pPr>
        <w:spacing w:after="0"/>
        <w:rPr>
          <w:rFonts w:ascii="Times New Roman" w:hAnsi="Times New Roman" w:cs="Times New Roman"/>
        </w:rPr>
      </w:pPr>
    </w:p>
    <w:p w:rsidR="00476119" w:rsidRDefault="00476119" w:rsidP="00E44E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kad se u roku određenom natječajem nije prijavio niti jedan kandidat</w:t>
      </w:r>
    </w:p>
    <w:p w:rsidR="00476119" w:rsidRDefault="00476119" w:rsidP="00E44E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kad prijavljeni kandidati ne ispunjavaju formalne uvjete iz natječaja</w:t>
      </w:r>
    </w:p>
    <w:p w:rsidR="00476119" w:rsidRDefault="00476119" w:rsidP="00E44E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kad kandidati nisu postigli zadovoljavajuće rezultate na provedenom vredovanju</w:t>
      </w:r>
    </w:p>
    <w:p w:rsidR="00476119" w:rsidRDefault="00476119" w:rsidP="00E44E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zbog bitno promijenjenih okolnosti nakon raspisivanja natječaja</w:t>
      </w:r>
    </w:p>
    <w:p w:rsidR="00476119" w:rsidRDefault="00476119" w:rsidP="00E44EC7">
      <w:pPr>
        <w:spacing w:after="0"/>
        <w:rPr>
          <w:rFonts w:ascii="Times New Roman" w:hAnsi="Times New Roman" w:cs="Times New Roman"/>
        </w:rPr>
      </w:pPr>
    </w:p>
    <w:p w:rsidR="00476119" w:rsidRDefault="00476119" w:rsidP="00E44E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Odluku o obustavi natječaja donosi ravnatelj.</w:t>
      </w:r>
    </w:p>
    <w:p w:rsidR="00476119" w:rsidRDefault="00476119" w:rsidP="00E44E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Odluka se objavljuje na mrežnoj stranici i oglasnoj ploči Hrvatskog zavoda za zapošljavanje</w:t>
      </w:r>
      <w:r w:rsidR="00385FDC">
        <w:rPr>
          <w:rFonts w:ascii="Times New Roman" w:hAnsi="Times New Roman" w:cs="Times New Roman"/>
        </w:rPr>
        <w:t xml:space="preserve"> te mrežnoj stranici  i oglasnoj ploči školske ustanove . U odluci se obvezno navode razlozi obustave.</w:t>
      </w:r>
    </w:p>
    <w:p w:rsidR="00385FDC" w:rsidRDefault="00385FDC" w:rsidP="00E44EC7">
      <w:pPr>
        <w:spacing w:after="0"/>
        <w:rPr>
          <w:rFonts w:ascii="Times New Roman" w:hAnsi="Times New Roman" w:cs="Times New Roman"/>
        </w:rPr>
      </w:pPr>
    </w:p>
    <w:p w:rsidR="00385FDC" w:rsidRDefault="00385FDC" w:rsidP="00E44EC7">
      <w:pPr>
        <w:spacing w:after="0"/>
        <w:rPr>
          <w:rFonts w:ascii="Times New Roman" w:hAnsi="Times New Roman" w:cs="Times New Roman"/>
        </w:rPr>
      </w:pPr>
    </w:p>
    <w:p w:rsidR="00385FDC" w:rsidRDefault="00385FDC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i rok izvještavanja kandidata prijavljenih na natječaj</w:t>
      </w:r>
    </w:p>
    <w:p w:rsidR="00385FDC" w:rsidRDefault="00385FDC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5FDC" w:rsidRDefault="00385FDC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863B9">
        <w:rPr>
          <w:rFonts w:ascii="Times New Roman" w:hAnsi="Times New Roman" w:cs="Times New Roman"/>
          <w:b/>
          <w:sz w:val="24"/>
          <w:szCs w:val="24"/>
        </w:rPr>
        <w:t xml:space="preserve">                       članak 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5FDC" w:rsidRDefault="00385FDC" w:rsidP="00E44E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Škola izvješćuje sve kandidate o rezultatima natječaja na isti način i u istome roku  koji je naveden u natječaju.</w:t>
      </w:r>
    </w:p>
    <w:p w:rsidR="00385FDC" w:rsidRDefault="00385FDC" w:rsidP="00E44E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Kandidate se u pravilu izvješćuje  putem mrežne stranice  školske ustanove što se navodi u natječaju.</w:t>
      </w:r>
    </w:p>
    <w:p w:rsidR="00385FDC" w:rsidRPr="00385FDC" w:rsidRDefault="00385FDC" w:rsidP="00E44E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Iznimno, ako se na natječaj prijavi kandidat </w:t>
      </w:r>
      <w:r w:rsidR="00E56349">
        <w:rPr>
          <w:rFonts w:ascii="Times New Roman" w:hAnsi="Times New Roman" w:cs="Times New Roman"/>
        </w:rPr>
        <w:t>ili kandidati koji se pozivaju na pravo prednosti pri zapošljavanju prema posebnim propisima, školska ustanova  izvješćuje sve kandidate o rezultatima natječaja preporučenom poštanskom pošiljkom s povratnicom.</w:t>
      </w:r>
    </w:p>
    <w:p w:rsidR="000C1EFD" w:rsidRDefault="000C1EFD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349" w:rsidRDefault="00E56349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6349" w:rsidRDefault="00E56349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6349" w:rsidRDefault="00E56349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Uvid u natječajnu dokumentaciju</w:t>
      </w:r>
    </w:p>
    <w:p w:rsidR="00E56349" w:rsidRDefault="00E56349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6349" w:rsidRDefault="00E56349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članak 25.</w:t>
      </w:r>
    </w:p>
    <w:p w:rsidR="00E56349" w:rsidRDefault="00E56349" w:rsidP="00E44E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Svi kandidati prijavljeni na natječaj imaju pravo uvida u natječajnu dokumentaciju i rezultate procjene i vrednovanja izabranog kandidata  s kojim je sklopljen ugovor o radu a u skladu s propisima koji reguliraju područje zaštite osobnih podataka. </w:t>
      </w:r>
    </w:p>
    <w:p w:rsidR="00E56349" w:rsidRDefault="00E56349" w:rsidP="00E44EC7">
      <w:pPr>
        <w:spacing w:after="0"/>
        <w:rPr>
          <w:rFonts w:ascii="Times New Roman" w:hAnsi="Times New Roman" w:cs="Times New Roman"/>
        </w:rPr>
      </w:pPr>
    </w:p>
    <w:p w:rsidR="00E56349" w:rsidRPr="00E56349" w:rsidRDefault="00E56349" w:rsidP="00E44EC7">
      <w:pPr>
        <w:spacing w:after="0"/>
        <w:rPr>
          <w:rFonts w:ascii="Times New Roman" w:hAnsi="Times New Roman" w:cs="Times New Roman"/>
        </w:rPr>
      </w:pPr>
    </w:p>
    <w:p w:rsidR="008201D7" w:rsidRDefault="008201D7" w:rsidP="00E44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201D7" w:rsidRDefault="008201D7" w:rsidP="00E44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201D7" w:rsidRPr="003E3C67" w:rsidRDefault="008201D7" w:rsidP="00E4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3C6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F690D">
        <w:rPr>
          <w:rFonts w:ascii="Times New Roman" w:hAnsi="Times New Roman" w:cs="Times New Roman"/>
          <w:b/>
          <w:sz w:val="24"/>
          <w:szCs w:val="24"/>
        </w:rPr>
        <w:t xml:space="preserve">  članak 2</w:t>
      </w:r>
      <w:r w:rsidR="00E56349">
        <w:rPr>
          <w:rFonts w:ascii="Times New Roman" w:hAnsi="Times New Roman" w:cs="Times New Roman"/>
          <w:b/>
          <w:sz w:val="24"/>
          <w:szCs w:val="24"/>
        </w:rPr>
        <w:t>6</w:t>
      </w:r>
      <w:r w:rsidR="00EF690D">
        <w:rPr>
          <w:rFonts w:ascii="Times New Roman" w:hAnsi="Times New Roman" w:cs="Times New Roman"/>
          <w:b/>
          <w:sz w:val="24"/>
          <w:szCs w:val="24"/>
        </w:rPr>
        <w:t>.</w:t>
      </w:r>
    </w:p>
    <w:p w:rsidR="008201D7" w:rsidRPr="00311B19" w:rsidRDefault="008201D7" w:rsidP="00E44EC7">
      <w:pPr>
        <w:spacing w:after="0"/>
        <w:rPr>
          <w:rFonts w:ascii="Times New Roman" w:hAnsi="Times New Roman" w:cs="Times New Roman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    </w:t>
      </w:r>
      <w:r w:rsidRPr="00311B19">
        <w:rPr>
          <w:rFonts w:ascii="Times New Roman" w:hAnsi="Times New Roman" w:cs="Times New Roman"/>
        </w:rPr>
        <w:t xml:space="preserve">Ovaj </w:t>
      </w:r>
      <w:r w:rsidR="000C1EFD" w:rsidRPr="00311B19">
        <w:rPr>
          <w:rFonts w:ascii="Times New Roman" w:hAnsi="Times New Roman" w:cs="Times New Roman"/>
        </w:rPr>
        <w:t xml:space="preserve"> </w:t>
      </w:r>
      <w:r w:rsidRPr="00311B19">
        <w:rPr>
          <w:rFonts w:ascii="Times New Roman" w:hAnsi="Times New Roman" w:cs="Times New Roman"/>
        </w:rPr>
        <w:t xml:space="preserve">Pravilnik stupa na snagu osmog dana od dana objave na oglasnoj ploči </w:t>
      </w:r>
      <w:r w:rsidR="00A34EE4" w:rsidRPr="00311B19">
        <w:rPr>
          <w:rFonts w:ascii="Times New Roman" w:hAnsi="Times New Roman" w:cs="Times New Roman"/>
        </w:rPr>
        <w:t>Škole.</w:t>
      </w:r>
    </w:p>
    <w:p w:rsidR="00A34EE4" w:rsidRPr="00311B19" w:rsidRDefault="00A34EE4" w:rsidP="00E44EC7">
      <w:pPr>
        <w:spacing w:after="0"/>
        <w:rPr>
          <w:rFonts w:ascii="Times New Roman" w:hAnsi="Times New Roman" w:cs="Times New Roman"/>
        </w:rPr>
      </w:pPr>
    </w:p>
    <w:p w:rsidR="008201D7" w:rsidRPr="000C1EFD" w:rsidRDefault="008201D7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EFD">
        <w:rPr>
          <w:rFonts w:ascii="Times New Roman" w:hAnsi="Times New Roman" w:cs="Times New Roman"/>
          <w:sz w:val="24"/>
          <w:szCs w:val="24"/>
        </w:rPr>
        <w:t>KLASA:</w:t>
      </w:r>
      <w:r w:rsidR="001173F8">
        <w:rPr>
          <w:rFonts w:ascii="Times New Roman" w:hAnsi="Times New Roman" w:cs="Times New Roman"/>
          <w:sz w:val="24"/>
          <w:szCs w:val="24"/>
        </w:rPr>
        <w:t xml:space="preserve">    </w:t>
      </w:r>
      <w:r w:rsidR="005C4B6C">
        <w:rPr>
          <w:rFonts w:ascii="Times New Roman" w:hAnsi="Times New Roman" w:cs="Times New Roman"/>
          <w:sz w:val="24"/>
          <w:szCs w:val="24"/>
        </w:rPr>
        <w:t>003-08/19-01/4</w:t>
      </w:r>
    </w:p>
    <w:p w:rsidR="008201D7" w:rsidRPr="000C1EFD" w:rsidRDefault="008201D7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EFD">
        <w:rPr>
          <w:rFonts w:ascii="Times New Roman" w:hAnsi="Times New Roman" w:cs="Times New Roman"/>
          <w:sz w:val="24"/>
          <w:szCs w:val="24"/>
        </w:rPr>
        <w:t>URBROJ:</w:t>
      </w:r>
      <w:r w:rsidR="001173F8">
        <w:rPr>
          <w:rFonts w:ascii="Times New Roman" w:hAnsi="Times New Roman" w:cs="Times New Roman"/>
          <w:sz w:val="24"/>
          <w:szCs w:val="24"/>
        </w:rPr>
        <w:t xml:space="preserve">  </w:t>
      </w:r>
      <w:r w:rsidR="005C4B6C">
        <w:rPr>
          <w:rFonts w:ascii="Times New Roman" w:hAnsi="Times New Roman" w:cs="Times New Roman"/>
          <w:sz w:val="24"/>
          <w:szCs w:val="24"/>
        </w:rPr>
        <w:t>2198-1-63-19-10</w:t>
      </w:r>
    </w:p>
    <w:p w:rsidR="008201D7" w:rsidRPr="000C1EFD" w:rsidRDefault="005C4B6C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Zadar, 22. svibnja </w:t>
      </w:r>
      <w:r w:rsidR="001173F8">
        <w:rPr>
          <w:rFonts w:ascii="Times New Roman" w:hAnsi="Times New Roman" w:cs="Times New Roman"/>
          <w:sz w:val="24"/>
          <w:szCs w:val="24"/>
        </w:rPr>
        <w:t xml:space="preserve">  </w:t>
      </w:r>
      <w:r w:rsidR="000C1EFD" w:rsidRPr="000C1EFD">
        <w:rPr>
          <w:rFonts w:ascii="Times New Roman" w:hAnsi="Times New Roman" w:cs="Times New Roman"/>
          <w:sz w:val="24"/>
          <w:szCs w:val="24"/>
        </w:rPr>
        <w:t>2019.</w:t>
      </w:r>
    </w:p>
    <w:p w:rsidR="001C20BC" w:rsidRDefault="009452EE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C20BC" w:rsidRDefault="001C20BC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2EE" w:rsidRPr="000C1EFD" w:rsidRDefault="009452EE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201D7" w:rsidRPr="000C1EFD" w:rsidRDefault="008201D7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720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1EFD">
        <w:rPr>
          <w:rFonts w:ascii="Times New Roman" w:hAnsi="Times New Roman" w:cs="Times New Roman"/>
          <w:sz w:val="24"/>
          <w:szCs w:val="24"/>
        </w:rPr>
        <w:t>Predsjednik školskog odbora</w:t>
      </w:r>
    </w:p>
    <w:p w:rsidR="008201D7" w:rsidRPr="000C1EFD" w:rsidRDefault="008201D7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1D7" w:rsidRPr="000C1EFD" w:rsidRDefault="008201D7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720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C4B6C">
        <w:rPr>
          <w:rFonts w:ascii="Times New Roman" w:hAnsi="Times New Roman" w:cs="Times New Roman"/>
          <w:sz w:val="24"/>
          <w:szCs w:val="24"/>
        </w:rPr>
        <w:t xml:space="preserve"> IVICA ŠIMURINA, ing.</w:t>
      </w:r>
    </w:p>
    <w:p w:rsidR="00A34EE4" w:rsidRDefault="00A34EE4" w:rsidP="00E44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EE4" w:rsidRDefault="00A34EE4" w:rsidP="00E44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D7" w:rsidRDefault="008201D7" w:rsidP="00E44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D7" w:rsidRDefault="008201D7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Pravilnik je objavljen na oglasnoj ploči Škole </w:t>
      </w:r>
      <w:r w:rsidR="005C4B6C" w:rsidRPr="005C4B6C">
        <w:rPr>
          <w:rFonts w:ascii="Times New Roman" w:hAnsi="Times New Roman" w:cs="Times New Roman"/>
          <w:sz w:val="24"/>
          <w:szCs w:val="24"/>
          <w:u w:val="single"/>
        </w:rPr>
        <w:t>31. svibnja 2019</w:t>
      </w:r>
      <w:r w:rsidR="00646A9B">
        <w:rPr>
          <w:rFonts w:ascii="Times New Roman" w:hAnsi="Times New Roman" w:cs="Times New Roman"/>
          <w:sz w:val="24"/>
          <w:szCs w:val="24"/>
        </w:rPr>
        <w:t xml:space="preserve"> . Pravilnik je stupi</w:t>
      </w:r>
      <w:r w:rsidR="005C4B6C">
        <w:rPr>
          <w:rFonts w:ascii="Times New Roman" w:hAnsi="Times New Roman" w:cs="Times New Roman"/>
          <w:sz w:val="24"/>
          <w:szCs w:val="24"/>
        </w:rPr>
        <w:t xml:space="preserve">o na snagu dana  </w:t>
      </w:r>
      <w:r w:rsidR="005C4B6C" w:rsidRPr="005C4B6C">
        <w:rPr>
          <w:rFonts w:ascii="Times New Roman" w:hAnsi="Times New Roman" w:cs="Times New Roman"/>
          <w:sz w:val="24"/>
          <w:szCs w:val="24"/>
          <w:u w:val="single"/>
        </w:rPr>
        <w:t>08. lipnja 2019</w:t>
      </w:r>
      <w:r w:rsidR="00646A9B">
        <w:rPr>
          <w:rFonts w:ascii="Times New Roman" w:hAnsi="Times New Roman" w:cs="Times New Roman"/>
          <w:sz w:val="24"/>
          <w:szCs w:val="24"/>
        </w:rPr>
        <w:t>.</w:t>
      </w:r>
    </w:p>
    <w:p w:rsidR="00646A9B" w:rsidRPr="000C1EFD" w:rsidRDefault="00646A9B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se primjenjuje</w:t>
      </w:r>
      <w:r w:rsidR="005C4B6C">
        <w:rPr>
          <w:rFonts w:ascii="Times New Roman" w:hAnsi="Times New Roman" w:cs="Times New Roman"/>
          <w:sz w:val="24"/>
          <w:szCs w:val="24"/>
        </w:rPr>
        <w:t xml:space="preserve"> od dana  </w:t>
      </w:r>
      <w:r w:rsidR="005C4B6C" w:rsidRPr="005C4B6C">
        <w:rPr>
          <w:rFonts w:ascii="Times New Roman" w:hAnsi="Times New Roman" w:cs="Times New Roman"/>
          <w:sz w:val="24"/>
          <w:szCs w:val="24"/>
          <w:u w:val="single"/>
        </w:rPr>
        <w:t>12. lipnja 2019.</w:t>
      </w:r>
      <w:r w:rsidR="005C4B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kad je Ured državne uprave u Zadarskoj županiji, Služba za društvene djelatnosti izdala suglasnot za njegovu primjenu.</w:t>
      </w:r>
    </w:p>
    <w:p w:rsidR="002C123F" w:rsidRDefault="002C123F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A9B" w:rsidRDefault="00646A9B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A9B" w:rsidRDefault="00646A9B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A9B" w:rsidRPr="000C1EFD" w:rsidRDefault="00646A9B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23F" w:rsidRPr="000C1EFD" w:rsidRDefault="002C123F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23F" w:rsidRPr="000C1EFD" w:rsidRDefault="002C123F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720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C1EFD">
        <w:rPr>
          <w:rFonts w:ascii="Times New Roman" w:hAnsi="Times New Roman" w:cs="Times New Roman"/>
          <w:sz w:val="24"/>
          <w:szCs w:val="24"/>
        </w:rPr>
        <w:t xml:space="preserve">     Ravnatelj</w:t>
      </w:r>
    </w:p>
    <w:p w:rsidR="002C123F" w:rsidRPr="000C1EFD" w:rsidRDefault="002C123F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720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C4B6C">
        <w:rPr>
          <w:rFonts w:ascii="Times New Roman" w:hAnsi="Times New Roman" w:cs="Times New Roman"/>
          <w:sz w:val="24"/>
          <w:szCs w:val="24"/>
        </w:rPr>
        <w:t xml:space="preserve"> TOMISLAV GRBIN, dipl.ing.</w:t>
      </w:r>
    </w:p>
    <w:p w:rsidR="009463CD" w:rsidRPr="000C1EFD" w:rsidRDefault="009463CD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EE4" w:rsidRPr="000C1EFD" w:rsidRDefault="00FF65A6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EF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34EE4" w:rsidRDefault="00A34EE4" w:rsidP="00E44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900" w:rsidRPr="003B12E0" w:rsidRDefault="00CB1900" w:rsidP="003B12E0">
      <w:pPr>
        <w:spacing w:after="0"/>
        <w:jc w:val="both"/>
        <w:rPr>
          <w:rFonts w:ascii="Times New Roman" w:hAnsi="Times New Roman" w:cs="Times New Roman"/>
        </w:rPr>
      </w:pPr>
    </w:p>
    <w:sectPr w:rsidR="00CB1900" w:rsidRPr="003B12E0" w:rsidSect="0091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E0" w:rsidRDefault="008432E0" w:rsidP="000A75EC">
      <w:pPr>
        <w:spacing w:after="0" w:line="240" w:lineRule="auto"/>
      </w:pPr>
      <w:r>
        <w:separator/>
      </w:r>
    </w:p>
  </w:endnote>
  <w:endnote w:type="continuationSeparator" w:id="0">
    <w:p w:rsidR="008432E0" w:rsidRDefault="008432E0" w:rsidP="000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DC" w:rsidRDefault="00385FD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07246"/>
      <w:docPartObj>
        <w:docPartGallery w:val="Page Numbers (Bottom of Page)"/>
        <w:docPartUnique/>
      </w:docPartObj>
    </w:sdtPr>
    <w:sdtContent>
      <w:p w:rsidR="00385FDC" w:rsidRDefault="0066669E">
        <w:pPr>
          <w:pStyle w:val="Podnoje"/>
          <w:jc w:val="center"/>
        </w:pPr>
        <w:fldSimple w:instr="PAGE   \* MERGEFORMAT">
          <w:r w:rsidR="005C4B6C">
            <w:rPr>
              <w:noProof/>
            </w:rPr>
            <w:t>10</w:t>
          </w:r>
        </w:fldSimple>
      </w:p>
    </w:sdtContent>
  </w:sdt>
  <w:p w:rsidR="00385FDC" w:rsidRDefault="00385FDC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DC" w:rsidRDefault="00385FD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E0" w:rsidRDefault="008432E0" w:rsidP="000A75EC">
      <w:pPr>
        <w:spacing w:after="0" w:line="240" w:lineRule="auto"/>
      </w:pPr>
      <w:r>
        <w:separator/>
      </w:r>
    </w:p>
  </w:footnote>
  <w:footnote w:type="continuationSeparator" w:id="0">
    <w:p w:rsidR="008432E0" w:rsidRDefault="008432E0" w:rsidP="000A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DC" w:rsidRDefault="00385FDC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DC" w:rsidRDefault="00385FDC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DC" w:rsidRDefault="00385FDC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13"/>
    <w:multiLevelType w:val="hybridMultilevel"/>
    <w:tmpl w:val="16A8823C"/>
    <w:lvl w:ilvl="0" w:tplc="B45CB8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08A9"/>
    <w:multiLevelType w:val="hybridMultilevel"/>
    <w:tmpl w:val="A79A5C64"/>
    <w:lvl w:ilvl="0" w:tplc="F322FE44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62387E"/>
    <w:multiLevelType w:val="hybridMultilevel"/>
    <w:tmpl w:val="ABBE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798C"/>
    <w:multiLevelType w:val="hybridMultilevel"/>
    <w:tmpl w:val="1EBA3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49BF"/>
    <w:multiLevelType w:val="hybridMultilevel"/>
    <w:tmpl w:val="DC38E606"/>
    <w:lvl w:ilvl="0" w:tplc="BD9CA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706A"/>
    <w:multiLevelType w:val="hybridMultilevel"/>
    <w:tmpl w:val="CADAA5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564E1F"/>
    <w:multiLevelType w:val="hybridMultilevel"/>
    <w:tmpl w:val="6B66A014"/>
    <w:lvl w:ilvl="0" w:tplc="442A7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772F4"/>
    <w:multiLevelType w:val="hybridMultilevel"/>
    <w:tmpl w:val="DB780C40"/>
    <w:lvl w:ilvl="0" w:tplc="6C36B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81316"/>
    <w:multiLevelType w:val="hybridMultilevel"/>
    <w:tmpl w:val="A6442F38"/>
    <w:lvl w:ilvl="0" w:tplc="59AA2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438C8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2250C"/>
    <w:multiLevelType w:val="hybridMultilevel"/>
    <w:tmpl w:val="F8FA1FD8"/>
    <w:lvl w:ilvl="0" w:tplc="37308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D35F4"/>
    <w:multiLevelType w:val="hybridMultilevel"/>
    <w:tmpl w:val="1598BD5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9D96EB7"/>
    <w:multiLevelType w:val="multilevel"/>
    <w:tmpl w:val="8F7C25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A7E230E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3036D"/>
    <w:multiLevelType w:val="hybridMultilevel"/>
    <w:tmpl w:val="9E9A02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24BF9"/>
    <w:multiLevelType w:val="hybridMultilevel"/>
    <w:tmpl w:val="7CE25DF2"/>
    <w:lvl w:ilvl="0" w:tplc="7F0EA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D04D5"/>
    <w:multiLevelType w:val="hybridMultilevel"/>
    <w:tmpl w:val="517EBF22"/>
    <w:lvl w:ilvl="0" w:tplc="ED9E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96A1D"/>
    <w:multiLevelType w:val="hybridMultilevel"/>
    <w:tmpl w:val="4DD40DD6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53137"/>
    <w:multiLevelType w:val="hybridMultilevel"/>
    <w:tmpl w:val="2FB8F966"/>
    <w:lvl w:ilvl="0" w:tplc="6E1EE54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F074A"/>
    <w:multiLevelType w:val="hybridMultilevel"/>
    <w:tmpl w:val="F364E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86728"/>
    <w:multiLevelType w:val="hybridMultilevel"/>
    <w:tmpl w:val="149C1CAE"/>
    <w:lvl w:ilvl="0" w:tplc="B1744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60111"/>
    <w:multiLevelType w:val="hybridMultilevel"/>
    <w:tmpl w:val="D156842A"/>
    <w:lvl w:ilvl="0" w:tplc="81D44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F2AEA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E5557"/>
    <w:multiLevelType w:val="hybridMultilevel"/>
    <w:tmpl w:val="D892123A"/>
    <w:lvl w:ilvl="0" w:tplc="BCC41F96">
      <w:start w:val="1"/>
      <w:numFmt w:val="lowerLetter"/>
      <w:lvlText w:val="%1)"/>
      <w:lvlJc w:val="left"/>
      <w:pPr>
        <w:ind w:left="12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6">
    <w:nsid w:val="74CF0386"/>
    <w:multiLevelType w:val="hybridMultilevel"/>
    <w:tmpl w:val="DAEE94D8"/>
    <w:lvl w:ilvl="0" w:tplc="2392E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A2F75"/>
    <w:multiLevelType w:val="hybridMultilevel"/>
    <w:tmpl w:val="B35A22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7F664102"/>
    <w:multiLevelType w:val="hybridMultilevel"/>
    <w:tmpl w:val="096A73A8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6"/>
  </w:num>
  <w:num w:numId="7">
    <w:abstractNumId w:val="10"/>
  </w:num>
  <w:num w:numId="8">
    <w:abstractNumId w:val="17"/>
  </w:num>
  <w:num w:numId="9">
    <w:abstractNumId w:val="23"/>
  </w:num>
  <w:num w:numId="10">
    <w:abstractNumId w:val="12"/>
  </w:num>
  <w:num w:numId="11">
    <w:abstractNumId w:val="20"/>
  </w:num>
  <w:num w:numId="12">
    <w:abstractNumId w:val="8"/>
  </w:num>
  <w:num w:numId="13">
    <w:abstractNumId w:val="6"/>
  </w:num>
  <w:num w:numId="14">
    <w:abstractNumId w:val="26"/>
  </w:num>
  <w:num w:numId="15">
    <w:abstractNumId w:val="22"/>
  </w:num>
  <w:num w:numId="16">
    <w:abstractNumId w:val="7"/>
  </w:num>
  <w:num w:numId="17">
    <w:abstractNumId w:val="25"/>
  </w:num>
  <w:num w:numId="18">
    <w:abstractNumId w:val="19"/>
  </w:num>
  <w:num w:numId="19">
    <w:abstractNumId w:val="28"/>
  </w:num>
  <w:num w:numId="20">
    <w:abstractNumId w:val="13"/>
  </w:num>
  <w:num w:numId="21">
    <w:abstractNumId w:val="27"/>
  </w:num>
  <w:num w:numId="22">
    <w:abstractNumId w:val="18"/>
  </w:num>
  <w:num w:numId="23">
    <w:abstractNumId w:val="15"/>
  </w:num>
  <w:num w:numId="24">
    <w:abstractNumId w:val="21"/>
  </w:num>
  <w:num w:numId="25">
    <w:abstractNumId w:val="24"/>
  </w:num>
  <w:num w:numId="26">
    <w:abstractNumId w:val="11"/>
  </w:num>
  <w:num w:numId="27">
    <w:abstractNumId w:val="1"/>
  </w:num>
  <w:num w:numId="28">
    <w:abstractNumId w:val="4"/>
  </w:num>
  <w:num w:numId="29">
    <w:abstractNumId w:val="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C0F"/>
    <w:rsid w:val="000028B7"/>
    <w:rsid w:val="0000665D"/>
    <w:rsid w:val="0000678F"/>
    <w:rsid w:val="00007F22"/>
    <w:rsid w:val="00012B25"/>
    <w:rsid w:val="00013C07"/>
    <w:rsid w:val="000405BF"/>
    <w:rsid w:val="00040DF8"/>
    <w:rsid w:val="00054525"/>
    <w:rsid w:val="000545DD"/>
    <w:rsid w:val="0005711F"/>
    <w:rsid w:val="00057571"/>
    <w:rsid w:val="000618DA"/>
    <w:rsid w:val="00063215"/>
    <w:rsid w:val="000712EA"/>
    <w:rsid w:val="000723E4"/>
    <w:rsid w:val="000728F0"/>
    <w:rsid w:val="000811EA"/>
    <w:rsid w:val="00083808"/>
    <w:rsid w:val="00085716"/>
    <w:rsid w:val="00090F46"/>
    <w:rsid w:val="00092A93"/>
    <w:rsid w:val="00093AD6"/>
    <w:rsid w:val="000A2380"/>
    <w:rsid w:val="000A2668"/>
    <w:rsid w:val="000A26C3"/>
    <w:rsid w:val="000A4957"/>
    <w:rsid w:val="000A75EC"/>
    <w:rsid w:val="000B0D04"/>
    <w:rsid w:val="000B1E0C"/>
    <w:rsid w:val="000B3728"/>
    <w:rsid w:val="000B4A8F"/>
    <w:rsid w:val="000C1EFD"/>
    <w:rsid w:val="000C77FF"/>
    <w:rsid w:val="000D5D90"/>
    <w:rsid w:val="000D60FC"/>
    <w:rsid w:val="000E1B39"/>
    <w:rsid w:val="000E4816"/>
    <w:rsid w:val="000E52E5"/>
    <w:rsid w:val="000E5F8A"/>
    <w:rsid w:val="00100EA3"/>
    <w:rsid w:val="0010624D"/>
    <w:rsid w:val="001073B1"/>
    <w:rsid w:val="00107A0D"/>
    <w:rsid w:val="0011125D"/>
    <w:rsid w:val="0011310C"/>
    <w:rsid w:val="001173F8"/>
    <w:rsid w:val="001214D8"/>
    <w:rsid w:val="001246AD"/>
    <w:rsid w:val="00132556"/>
    <w:rsid w:val="00135652"/>
    <w:rsid w:val="0014101A"/>
    <w:rsid w:val="00146E22"/>
    <w:rsid w:val="001505B2"/>
    <w:rsid w:val="001506CD"/>
    <w:rsid w:val="00156E9C"/>
    <w:rsid w:val="00160364"/>
    <w:rsid w:val="0016520C"/>
    <w:rsid w:val="00171C7E"/>
    <w:rsid w:val="0017206D"/>
    <w:rsid w:val="00173109"/>
    <w:rsid w:val="001733A8"/>
    <w:rsid w:val="00174F33"/>
    <w:rsid w:val="00175B7F"/>
    <w:rsid w:val="00180FC4"/>
    <w:rsid w:val="00185615"/>
    <w:rsid w:val="00186058"/>
    <w:rsid w:val="00186851"/>
    <w:rsid w:val="0018767D"/>
    <w:rsid w:val="00190EC2"/>
    <w:rsid w:val="00192E5C"/>
    <w:rsid w:val="001955E9"/>
    <w:rsid w:val="001B1F2B"/>
    <w:rsid w:val="001B5397"/>
    <w:rsid w:val="001B5FE0"/>
    <w:rsid w:val="001C20BC"/>
    <w:rsid w:val="001C2F10"/>
    <w:rsid w:val="001C305A"/>
    <w:rsid w:val="001C583D"/>
    <w:rsid w:val="001D0571"/>
    <w:rsid w:val="001D0D58"/>
    <w:rsid w:val="001E0A51"/>
    <w:rsid w:val="001E2D67"/>
    <w:rsid w:val="001E3E0C"/>
    <w:rsid w:val="001E405A"/>
    <w:rsid w:val="001E70D5"/>
    <w:rsid w:val="001E7D08"/>
    <w:rsid w:val="001F5EC6"/>
    <w:rsid w:val="001F7E2E"/>
    <w:rsid w:val="00202333"/>
    <w:rsid w:val="00205BD3"/>
    <w:rsid w:val="00206AFC"/>
    <w:rsid w:val="0022012C"/>
    <w:rsid w:val="00221974"/>
    <w:rsid w:val="0022457F"/>
    <w:rsid w:val="0022474F"/>
    <w:rsid w:val="0023356B"/>
    <w:rsid w:val="00233B65"/>
    <w:rsid w:val="00240F77"/>
    <w:rsid w:val="002567B7"/>
    <w:rsid w:val="00261E45"/>
    <w:rsid w:val="00262797"/>
    <w:rsid w:val="002657B8"/>
    <w:rsid w:val="00272464"/>
    <w:rsid w:val="002727B4"/>
    <w:rsid w:val="00277499"/>
    <w:rsid w:val="00290636"/>
    <w:rsid w:val="00291C5B"/>
    <w:rsid w:val="0029396A"/>
    <w:rsid w:val="002A1B4E"/>
    <w:rsid w:val="002A2555"/>
    <w:rsid w:val="002A3B87"/>
    <w:rsid w:val="002A4C9B"/>
    <w:rsid w:val="002A4E9A"/>
    <w:rsid w:val="002A5212"/>
    <w:rsid w:val="002A579A"/>
    <w:rsid w:val="002A6808"/>
    <w:rsid w:val="002B1AFE"/>
    <w:rsid w:val="002B6F9B"/>
    <w:rsid w:val="002C0D4C"/>
    <w:rsid w:val="002C123F"/>
    <w:rsid w:val="002C16BA"/>
    <w:rsid w:val="002C3DF3"/>
    <w:rsid w:val="002D247C"/>
    <w:rsid w:val="002D62BB"/>
    <w:rsid w:val="002F1CE6"/>
    <w:rsid w:val="002F2625"/>
    <w:rsid w:val="002F408F"/>
    <w:rsid w:val="002F717A"/>
    <w:rsid w:val="002F7CEC"/>
    <w:rsid w:val="00300942"/>
    <w:rsid w:val="00301423"/>
    <w:rsid w:val="00306A8F"/>
    <w:rsid w:val="0030742E"/>
    <w:rsid w:val="00311135"/>
    <w:rsid w:val="003111C0"/>
    <w:rsid w:val="00311B19"/>
    <w:rsid w:val="00315F94"/>
    <w:rsid w:val="00316829"/>
    <w:rsid w:val="003245F5"/>
    <w:rsid w:val="00325896"/>
    <w:rsid w:val="00331851"/>
    <w:rsid w:val="00335499"/>
    <w:rsid w:val="003356EF"/>
    <w:rsid w:val="00337B80"/>
    <w:rsid w:val="00353B90"/>
    <w:rsid w:val="0035436C"/>
    <w:rsid w:val="003572F9"/>
    <w:rsid w:val="00357D8C"/>
    <w:rsid w:val="00361E53"/>
    <w:rsid w:val="00362CC8"/>
    <w:rsid w:val="003633CF"/>
    <w:rsid w:val="003650BD"/>
    <w:rsid w:val="003666F6"/>
    <w:rsid w:val="003717F3"/>
    <w:rsid w:val="003776D6"/>
    <w:rsid w:val="003846B5"/>
    <w:rsid w:val="003853F2"/>
    <w:rsid w:val="003857E1"/>
    <w:rsid w:val="00385F5D"/>
    <w:rsid w:val="00385FDC"/>
    <w:rsid w:val="0038716C"/>
    <w:rsid w:val="00394695"/>
    <w:rsid w:val="003A2385"/>
    <w:rsid w:val="003A6028"/>
    <w:rsid w:val="003B12E0"/>
    <w:rsid w:val="003B1411"/>
    <w:rsid w:val="003B5761"/>
    <w:rsid w:val="003B58B8"/>
    <w:rsid w:val="003C25D1"/>
    <w:rsid w:val="003D0532"/>
    <w:rsid w:val="003D6CE3"/>
    <w:rsid w:val="003E3C67"/>
    <w:rsid w:val="003E518C"/>
    <w:rsid w:val="003F0F39"/>
    <w:rsid w:val="003F102B"/>
    <w:rsid w:val="003F1B47"/>
    <w:rsid w:val="003F64B5"/>
    <w:rsid w:val="003F6E44"/>
    <w:rsid w:val="003F7DFE"/>
    <w:rsid w:val="00405A5D"/>
    <w:rsid w:val="004068CA"/>
    <w:rsid w:val="004073E0"/>
    <w:rsid w:val="00416075"/>
    <w:rsid w:val="0042637A"/>
    <w:rsid w:val="004314C8"/>
    <w:rsid w:val="00436D19"/>
    <w:rsid w:val="004427B5"/>
    <w:rsid w:val="00444575"/>
    <w:rsid w:val="004450C1"/>
    <w:rsid w:val="00455157"/>
    <w:rsid w:val="00455C18"/>
    <w:rsid w:val="004568F0"/>
    <w:rsid w:val="00461C95"/>
    <w:rsid w:val="0046533A"/>
    <w:rsid w:val="00467FC7"/>
    <w:rsid w:val="00475A8D"/>
    <w:rsid w:val="00476119"/>
    <w:rsid w:val="0048246E"/>
    <w:rsid w:val="00492051"/>
    <w:rsid w:val="00494923"/>
    <w:rsid w:val="00495873"/>
    <w:rsid w:val="004A1068"/>
    <w:rsid w:val="004A2669"/>
    <w:rsid w:val="004A6A4F"/>
    <w:rsid w:val="004B3575"/>
    <w:rsid w:val="004D0C82"/>
    <w:rsid w:val="004D11DC"/>
    <w:rsid w:val="004D5953"/>
    <w:rsid w:val="004F02F9"/>
    <w:rsid w:val="004F2348"/>
    <w:rsid w:val="004F55FD"/>
    <w:rsid w:val="004F59BE"/>
    <w:rsid w:val="004F6D26"/>
    <w:rsid w:val="004F7BCB"/>
    <w:rsid w:val="0050060B"/>
    <w:rsid w:val="00502CE8"/>
    <w:rsid w:val="00512B5F"/>
    <w:rsid w:val="00514E56"/>
    <w:rsid w:val="00517F76"/>
    <w:rsid w:val="005244D6"/>
    <w:rsid w:val="005253E4"/>
    <w:rsid w:val="005301EB"/>
    <w:rsid w:val="00530D0A"/>
    <w:rsid w:val="00531226"/>
    <w:rsid w:val="0053717A"/>
    <w:rsid w:val="00541721"/>
    <w:rsid w:val="005466BF"/>
    <w:rsid w:val="005477AF"/>
    <w:rsid w:val="005523D3"/>
    <w:rsid w:val="005565BD"/>
    <w:rsid w:val="00561A89"/>
    <w:rsid w:val="00563F6B"/>
    <w:rsid w:val="00565636"/>
    <w:rsid w:val="00577707"/>
    <w:rsid w:val="00582C72"/>
    <w:rsid w:val="0059073D"/>
    <w:rsid w:val="00590B47"/>
    <w:rsid w:val="005943A9"/>
    <w:rsid w:val="00596E85"/>
    <w:rsid w:val="005A10CC"/>
    <w:rsid w:val="005A3FEA"/>
    <w:rsid w:val="005A4D13"/>
    <w:rsid w:val="005B2615"/>
    <w:rsid w:val="005C2E2E"/>
    <w:rsid w:val="005C32A8"/>
    <w:rsid w:val="005C4B6C"/>
    <w:rsid w:val="005C5A4E"/>
    <w:rsid w:val="005C73F0"/>
    <w:rsid w:val="005D2E46"/>
    <w:rsid w:val="005D3401"/>
    <w:rsid w:val="005D74CC"/>
    <w:rsid w:val="005D7726"/>
    <w:rsid w:val="005E00E9"/>
    <w:rsid w:val="005E374A"/>
    <w:rsid w:val="005F19E7"/>
    <w:rsid w:val="005F431B"/>
    <w:rsid w:val="0060002A"/>
    <w:rsid w:val="00614A45"/>
    <w:rsid w:val="00623CFD"/>
    <w:rsid w:val="00624ECD"/>
    <w:rsid w:val="006318E1"/>
    <w:rsid w:val="006322E1"/>
    <w:rsid w:val="00643A4F"/>
    <w:rsid w:val="00646A69"/>
    <w:rsid w:val="00646A9B"/>
    <w:rsid w:val="00651241"/>
    <w:rsid w:val="00652917"/>
    <w:rsid w:val="00653605"/>
    <w:rsid w:val="0065372F"/>
    <w:rsid w:val="00655B3F"/>
    <w:rsid w:val="00655BA5"/>
    <w:rsid w:val="00655F80"/>
    <w:rsid w:val="0065643E"/>
    <w:rsid w:val="00663CFF"/>
    <w:rsid w:val="006648BA"/>
    <w:rsid w:val="0066669E"/>
    <w:rsid w:val="00667C3D"/>
    <w:rsid w:val="0068546F"/>
    <w:rsid w:val="006863B9"/>
    <w:rsid w:val="00686438"/>
    <w:rsid w:val="0068771C"/>
    <w:rsid w:val="00690155"/>
    <w:rsid w:val="0069769C"/>
    <w:rsid w:val="006A7CF5"/>
    <w:rsid w:val="006B73DF"/>
    <w:rsid w:val="006C5E5C"/>
    <w:rsid w:val="006D3E15"/>
    <w:rsid w:val="006E449C"/>
    <w:rsid w:val="007006AC"/>
    <w:rsid w:val="00702456"/>
    <w:rsid w:val="00702513"/>
    <w:rsid w:val="00704772"/>
    <w:rsid w:val="00707DDE"/>
    <w:rsid w:val="0071058F"/>
    <w:rsid w:val="00713376"/>
    <w:rsid w:val="007140C9"/>
    <w:rsid w:val="00717EFC"/>
    <w:rsid w:val="0072175B"/>
    <w:rsid w:val="00722AE6"/>
    <w:rsid w:val="00722B2F"/>
    <w:rsid w:val="00725BC0"/>
    <w:rsid w:val="0073132D"/>
    <w:rsid w:val="00731DA9"/>
    <w:rsid w:val="00733821"/>
    <w:rsid w:val="0074314C"/>
    <w:rsid w:val="00760363"/>
    <w:rsid w:val="007610F8"/>
    <w:rsid w:val="00762002"/>
    <w:rsid w:val="00771444"/>
    <w:rsid w:val="007720E4"/>
    <w:rsid w:val="00774B1E"/>
    <w:rsid w:val="00780588"/>
    <w:rsid w:val="0078323F"/>
    <w:rsid w:val="007872F8"/>
    <w:rsid w:val="00790395"/>
    <w:rsid w:val="0079181A"/>
    <w:rsid w:val="00791986"/>
    <w:rsid w:val="007A5827"/>
    <w:rsid w:val="007A5D34"/>
    <w:rsid w:val="007A724C"/>
    <w:rsid w:val="007B2D5A"/>
    <w:rsid w:val="007B6B14"/>
    <w:rsid w:val="007B765C"/>
    <w:rsid w:val="007C1E62"/>
    <w:rsid w:val="007C53D4"/>
    <w:rsid w:val="007E1D8A"/>
    <w:rsid w:val="007F1CE9"/>
    <w:rsid w:val="007F3DB3"/>
    <w:rsid w:val="007F56B6"/>
    <w:rsid w:val="00816DE4"/>
    <w:rsid w:val="008201D7"/>
    <w:rsid w:val="00822CF9"/>
    <w:rsid w:val="00827A5B"/>
    <w:rsid w:val="00830027"/>
    <w:rsid w:val="008327FE"/>
    <w:rsid w:val="00833911"/>
    <w:rsid w:val="008356CA"/>
    <w:rsid w:val="00842088"/>
    <w:rsid w:val="008432E0"/>
    <w:rsid w:val="00844AC5"/>
    <w:rsid w:val="00850260"/>
    <w:rsid w:val="008558D0"/>
    <w:rsid w:val="0086325C"/>
    <w:rsid w:val="00870CA3"/>
    <w:rsid w:val="00877BCD"/>
    <w:rsid w:val="008906D3"/>
    <w:rsid w:val="008925F2"/>
    <w:rsid w:val="00896EC5"/>
    <w:rsid w:val="008A78CB"/>
    <w:rsid w:val="008C0D8C"/>
    <w:rsid w:val="008C71C2"/>
    <w:rsid w:val="008D02E0"/>
    <w:rsid w:val="008D056D"/>
    <w:rsid w:val="008D395B"/>
    <w:rsid w:val="008D5A8D"/>
    <w:rsid w:val="008D7E52"/>
    <w:rsid w:val="008E6AEE"/>
    <w:rsid w:val="008F0B28"/>
    <w:rsid w:val="008F5377"/>
    <w:rsid w:val="008F58ED"/>
    <w:rsid w:val="009011B1"/>
    <w:rsid w:val="00901668"/>
    <w:rsid w:val="0090577E"/>
    <w:rsid w:val="009153CE"/>
    <w:rsid w:val="00924CE4"/>
    <w:rsid w:val="00926939"/>
    <w:rsid w:val="0093044C"/>
    <w:rsid w:val="0093653C"/>
    <w:rsid w:val="00940C62"/>
    <w:rsid w:val="00942582"/>
    <w:rsid w:val="009452EE"/>
    <w:rsid w:val="009463CD"/>
    <w:rsid w:val="0094780F"/>
    <w:rsid w:val="0095097C"/>
    <w:rsid w:val="009522AB"/>
    <w:rsid w:val="0095441D"/>
    <w:rsid w:val="00966F81"/>
    <w:rsid w:val="00975149"/>
    <w:rsid w:val="00976BA0"/>
    <w:rsid w:val="009806C7"/>
    <w:rsid w:val="00980B4D"/>
    <w:rsid w:val="00986128"/>
    <w:rsid w:val="00993B35"/>
    <w:rsid w:val="009949F2"/>
    <w:rsid w:val="009A20F9"/>
    <w:rsid w:val="009A2B6D"/>
    <w:rsid w:val="009B3767"/>
    <w:rsid w:val="009B5EB2"/>
    <w:rsid w:val="009C35B2"/>
    <w:rsid w:val="009D1D97"/>
    <w:rsid w:val="009E00ED"/>
    <w:rsid w:val="009E01EE"/>
    <w:rsid w:val="009E0C74"/>
    <w:rsid w:val="009E1562"/>
    <w:rsid w:val="009E2779"/>
    <w:rsid w:val="009E371A"/>
    <w:rsid w:val="009E5F1A"/>
    <w:rsid w:val="009E6D93"/>
    <w:rsid w:val="009F1831"/>
    <w:rsid w:val="00A01CA4"/>
    <w:rsid w:val="00A062FE"/>
    <w:rsid w:val="00A117BA"/>
    <w:rsid w:val="00A15795"/>
    <w:rsid w:val="00A16558"/>
    <w:rsid w:val="00A234F5"/>
    <w:rsid w:val="00A23681"/>
    <w:rsid w:val="00A23B3A"/>
    <w:rsid w:val="00A2565E"/>
    <w:rsid w:val="00A27A6C"/>
    <w:rsid w:val="00A27D82"/>
    <w:rsid w:val="00A301A0"/>
    <w:rsid w:val="00A34A06"/>
    <w:rsid w:val="00A34EE4"/>
    <w:rsid w:val="00A376EA"/>
    <w:rsid w:val="00A37EE3"/>
    <w:rsid w:val="00A43933"/>
    <w:rsid w:val="00A46D3F"/>
    <w:rsid w:val="00A555B2"/>
    <w:rsid w:val="00A6353C"/>
    <w:rsid w:val="00A63C0F"/>
    <w:rsid w:val="00A64154"/>
    <w:rsid w:val="00A65D04"/>
    <w:rsid w:val="00A72F9D"/>
    <w:rsid w:val="00A7527A"/>
    <w:rsid w:val="00A764CF"/>
    <w:rsid w:val="00A76668"/>
    <w:rsid w:val="00A81C61"/>
    <w:rsid w:val="00A81F7B"/>
    <w:rsid w:val="00A91AC3"/>
    <w:rsid w:val="00A9293D"/>
    <w:rsid w:val="00A9701C"/>
    <w:rsid w:val="00AA1499"/>
    <w:rsid w:val="00AA36F0"/>
    <w:rsid w:val="00AA4B3F"/>
    <w:rsid w:val="00AA671F"/>
    <w:rsid w:val="00AA7373"/>
    <w:rsid w:val="00AB4BDF"/>
    <w:rsid w:val="00AB6D86"/>
    <w:rsid w:val="00AC133B"/>
    <w:rsid w:val="00AC2B23"/>
    <w:rsid w:val="00AC46DF"/>
    <w:rsid w:val="00AC6370"/>
    <w:rsid w:val="00AD4CC9"/>
    <w:rsid w:val="00AF0FC4"/>
    <w:rsid w:val="00AF23BA"/>
    <w:rsid w:val="00AF622D"/>
    <w:rsid w:val="00AF6859"/>
    <w:rsid w:val="00AF6F10"/>
    <w:rsid w:val="00AF759A"/>
    <w:rsid w:val="00AF7EFD"/>
    <w:rsid w:val="00B011A0"/>
    <w:rsid w:val="00B02C7E"/>
    <w:rsid w:val="00B05182"/>
    <w:rsid w:val="00B118C4"/>
    <w:rsid w:val="00B12445"/>
    <w:rsid w:val="00B128DD"/>
    <w:rsid w:val="00B169F4"/>
    <w:rsid w:val="00B200DF"/>
    <w:rsid w:val="00B232A9"/>
    <w:rsid w:val="00B23EF3"/>
    <w:rsid w:val="00B253EF"/>
    <w:rsid w:val="00B30AAC"/>
    <w:rsid w:val="00B335D2"/>
    <w:rsid w:val="00B4158A"/>
    <w:rsid w:val="00B42492"/>
    <w:rsid w:val="00B434CD"/>
    <w:rsid w:val="00B44E62"/>
    <w:rsid w:val="00B4676B"/>
    <w:rsid w:val="00B477E0"/>
    <w:rsid w:val="00B503BE"/>
    <w:rsid w:val="00B50E0F"/>
    <w:rsid w:val="00B57103"/>
    <w:rsid w:val="00B57BBF"/>
    <w:rsid w:val="00B607C6"/>
    <w:rsid w:val="00B65FEA"/>
    <w:rsid w:val="00B6781C"/>
    <w:rsid w:val="00B70A59"/>
    <w:rsid w:val="00B7166F"/>
    <w:rsid w:val="00B84740"/>
    <w:rsid w:val="00B93A31"/>
    <w:rsid w:val="00B94324"/>
    <w:rsid w:val="00B94B21"/>
    <w:rsid w:val="00B9551F"/>
    <w:rsid w:val="00BA4B5B"/>
    <w:rsid w:val="00BA6F12"/>
    <w:rsid w:val="00BA7C40"/>
    <w:rsid w:val="00BB3C88"/>
    <w:rsid w:val="00BB47EE"/>
    <w:rsid w:val="00BB63D2"/>
    <w:rsid w:val="00BC32A5"/>
    <w:rsid w:val="00BC4B52"/>
    <w:rsid w:val="00BD7C05"/>
    <w:rsid w:val="00BD7E8F"/>
    <w:rsid w:val="00BE28FF"/>
    <w:rsid w:val="00BE548C"/>
    <w:rsid w:val="00BF12E4"/>
    <w:rsid w:val="00BF1749"/>
    <w:rsid w:val="00BF2A33"/>
    <w:rsid w:val="00C02DC4"/>
    <w:rsid w:val="00C02EC2"/>
    <w:rsid w:val="00C1614E"/>
    <w:rsid w:val="00C16CF5"/>
    <w:rsid w:val="00C3282D"/>
    <w:rsid w:val="00C369B0"/>
    <w:rsid w:val="00C3773C"/>
    <w:rsid w:val="00C47255"/>
    <w:rsid w:val="00C47DB6"/>
    <w:rsid w:val="00C56494"/>
    <w:rsid w:val="00C61C9A"/>
    <w:rsid w:val="00C6543D"/>
    <w:rsid w:val="00C763AB"/>
    <w:rsid w:val="00C7697C"/>
    <w:rsid w:val="00C80C36"/>
    <w:rsid w:val="00C83B6B"/>
    <w:rsid w:val="00C85B40"/>
    <w:rsid w:val="00C87EB2"/>
    <w:rsid w:val="00C92884"/>
    <w:rsid w:val="00C93B6F"/>
    <w:rsid w:val="00C95940"/>
    <w:rsid w:val="00C975BB"/>
    <w:rsid w:val="00C97719"/>
    <w:rsid w:val="00CA20E9"/>
    <w:rsid w:val="00CB1900"/>
    <w:rsid w:val="00CB35D6"/>
    <w:rsid w:val="00CB413B"/>
    <w:rsid w:val="00CB6D7A"/>
    <w:rsid w:val="00CC4110"/>
    <w:rsid w:val="00CC6F00"/>
    <w:rsid w:val="00CD36B1"/>
    <w:rsid w:val="00CE2A31"/>
    <w:rsid w:val="00CF33F1"/>
    <w:rsid w:val="00CF44E6"/>
    <w:rsid w:val="00CF6791"/>
    <w:rsid w:val="00D0247F"/>
    <w:rsid w:val="00D026D6"/>
    <w:rsid w:val="00D0689C"/>
    <w:rsid w:val="00D06C65"/>
    <w:rsid w:val="00D125CF"/>
    <w:rsid w:val="00D13CAF"/>
    <w:rsid w:val="00D144C5"/>
    <w:rsid w:val="00D1470E"/>
    <w:rsid w:val="00D147CA"/>
    <w:rsid w:val="00D14DB2"/>
    <w:rsid w:val="00D20C1F"/>
    <w:rsid w:val="00D24E8E"/>
    <w:rsid w:val="00D3717F"/>
    <w:rsid w:val="00D4074B"/>
    <w:rsid w:val="00D50B8A"/>
    <w:rsid w:val="00D52876"/>
    <w:rsid w:val="00D61DF8"/>
    <w:rsid w:val="00D70B3F"/>
    <w:rsid w:val="00D728EA"/>
    <w:rsid w:val="00D742FE"/>
    <w:rsid w:val="00D81B53"/>
    <w:rsid w:val="00D82BAD"/>
    <w:rsid w:val="00D8448D"/>
    <w:rsid w:val="00D92308"/>
    <w:rsid w:val="00D92C4C"/>
    <w:rsid w:val="00D93767"/>
    <w:rsid w:val="00D95238"/>
    <w:rsid w:val="00D9542F"/>
    <w:rsid w:val="00D96F4D"/>
    <w:rsid w:val="00DA1B26"/>
    <w:rsid w:val="00DA2D28"/>
    <w:rsid w:val="00DA5A79"/>
    <w:rsid w:val="00DB0178"/>
    <w:rsid w:val="00DB0A86"/>
    <w:rsid w:val="00DB1535"/>
    <w:rsid w:val="00DB16B9"/>
    <w:rsid w:val="00DB1B0B"/>
    <w:rsid w:val="00DB7FC5"/>
    <w:rsid w:val="00DC156F"/>
    <w:rsid w:val="00DC7C38"/>
    <w:rsid w:val="00DD0880"/>
    <w:rsid w:val="00DD0898"/>
    <w:rsid w:val="00DD428F"/>
    <w:rsid w:val="00DD5260"/>
    <w:rsid w:val="00DE3AF9"/>
    <w:rsid w:val="00DE6610"/>
    <w:rsid w:val="00DF12E2"/>
    <w:rsid w:val="00DF6DFC"/>
    <w:rsid w:val="00E17558"/>
    <w:rsid w:val="00E22FB4"/>
    <w:rsid w:val="00E2354B"/>
    <w:rsid w:val="00E246CD"/>
    <w:rsid w:val="00E260FE"/>
    <w:rsid w:val="00E3021F"/>
    <w:rsid w:val="00E308DA"/>
    <w:rsid w:val="00E30B64"/>
    <w:rsid w:val="00E31232"/>
    <w:rsid w:val="00E322E5"/>
    <w:rsid w:val="00E32776"/>
    <w:rsid w:val="00E36354"/>
    <w:rsid w:val="00E44EC7"/>
    <w:rsid w:val="00E46619"/>
    <w:rsid w:val="00E46B2F"/>
    <w:rsid w:val="00E509EC"/>
    <w:rsid w:val="00E53CA7"/>
    <w:rsid w:val="00E56349"/>
    <w:rsid w:val="00E57565"/>
    <w:rsid w:val="00E6178B"/>
    <w:rsid w:val="00E619DB"/>
    <w:rsid w:val="00E62D56"/>
    <w:rsid w:val="00E65B92"/>
    <w:rsid w:val="00E67172"/>
    <w:rsid w:val="00E72C2F"/>
    <w:rsid w:val="00E73658"/>
    <w:rsid w:val="00E77CC6"/>
    <w:rsid w:val="00E8618C"/>
    <w:rsid w:val="00E86854"/>
    <w:rsid w:val="00E87562"/>
    <w:rsid w:val="00E977A0"/>
    <w:rsid w:val="00EB33DD"/>
    <w:rsid w:val="00EC3B65"/>
    <w:rsid w:val="00EC524F"/>
    <w:rsid w:val="00EC6474"/>
    <w:rsid w:val="00ED19E3"/>
    <w:rsid w:val="00ED69EA"/>
    <w:rsid w:val="00ED73E2"/>
    <w:rsid w:val="00EE070D"/>
    <w:rsid w:val="00EE3774"/>
    <w:rsid w:val="00EE5410"/>
    <w:rsid w:val="00EE57FE"/>
    <w:rsid w:val="00EF0416"/>
    <w:rsid w:val="00EF2BA4"/>
    <w:rsid w:val="00EF36A4"/>
    <w:rsid w:val="00EF534A"/>
    <w:rsid w:val="00EF5B4D"/>
    <w:rsid w:val="00EF690D"/>
    <w:rsid w:val="00F02B4E"/>
    <w:rsid w:val="00F03CEC"/>
    <w:rsid w:val="00F107EA"/>
    <w:rsid w:val="00F10D48"/>
    <w:rsid w:val="00F152E7"/>
    <w:rsid w:val="00F21B4A"/>
    <w:rsid w:val="00F21D41"/>
    <w:rsid w:val="00F246AD"/>
    <w:rsid w:val="00F251E3"/>
    <w:rsid w:val="00F30135"/>
    <w:rsid w:val="00F33D69"/>
    <w:rsid w:val="00F36B57"/>
    <w:rsid w:val="00F46D3B"/>
    <w:rsid w:val="00F555E4"/>
    <w:rsid w:val="00F611A4"/>
    <w:rsid w:val="00F6158A"/>
    <w:rsid w:val="00F66F79"/>
    <w:rsid w:val="00F70183"/>
    <w:rsid w:val="00F7203E"/>
    <w:rsid w:val="00F863AF"/>
    <w:rsid w:val="00F92CCB"/>
    <w:rsid w:val="00F94E78"/>
    <w:rsid w:val="00FA1978"/>
    <w:rsid w:val="00FA3270"/>
    <w:rsid w:val="00FA51D7"/>
    <w:rsid w:val="00FB555B"/>
    <w:rsid w:val="00FB55AB"/>
    <w:rsid w:val="00FB6652"/>
    <w:rsid w:val="00FB6ED6"/>
    <w:rsid w:val="00FC0A29"/>
    <w:rsid w:val="00FC4D3E"/>
    <w:rsid w:val="00FD54BD"/>
    <w:rsid w:val="00FD7CDD"/>
    <w:rsid w:val="00FE01B3"/>
    <w:rsid w:val="00FE0E3F"/>
    <w:rsid w:val="00FE2D2B"/>
    <w:rsid w:val="00FE459B"/>
    <w:rsid w:val="00FE50BA"/>
    <w:rsid w:val="00FE5517"/>
    <w:rsid w:val="00FF0720"/>
    <w:rsid w:val="00FF0A5A"/>
    <w:rsid w:val="00FF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C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5EC"/>
  </w:style>
  <w:style w:type="paragraph" w:styleId="Podnoje">
    <w:name w:val="footer"/>
    <w:basedOn w:val="Normal"/>
    <w:link w:val="Podno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5EC"/>
  </w:style>
  <w:style w:type="table" w:styleId="Reetkatablice">
    <w:name w:val="Table Grid"/>
    <w:basedOn w:val="Obinatablica"/>
    <w:uiPriority w:val="59"/>
    <w:rsid w:val="00CB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5A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21B4A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21B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FE5C-03FB-45AD-AD19-0781BF05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10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Vladimira Becića Osijek</Company>
  <LinksUpToDate>false</LinksUpToDate>
  <CharactersWithSpaces>21771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Korisnik</cp:lastModifiedBy>
  <cp:revision>43</cp:revision>
  <cp:lastPrinted>2019-05-31T09:31:00Z</cp:lastPrinted>
  <dcterms:created xsi:type="dcterms:W3CDTF">2018-11-20T19:13:00Z</dcterms:created>
  <dcterms:modified xsi:type="dcterms:W3CDTF">2019-06-18T11:24:00Z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580301914</vt:i4>
  </property>
  <property fmtid="{D5CDD505-2E9C-101B-9397-08002B2CF9AE}" pid="3" name="_NewReviewCycle">
    <vt:lpwstr/>
  </property>
  <property fmtid="{D5CDD505-2E9C-101B-9397-08002B2CF9AE}" pid="4" name="_EmailSubject">
    <vt:lpwstr>Pravilnik o zapošljavanju</vt:lpwstr>
  </property>
  <property fmtid="{D5CDD505-2E9C-101B-9397-08002B2CF9AE}" pid="5" name="_AuthorEmail">
    <vt:lpwstr>ivana.kelam@skole.hr</vt:lpwstr>
  </property>
  <property fmtid="{D5CDD505-2E9C-101B-9397-08002B2CF9AE}" pid="6" name="_AuthorEmailDisplayName">
    <vt:lpwstr>Ivana Kelam</vt:lpwstr>
  </property>
  <property fmtid="{D5CDD505-2E9C-101B-9397-08002B2CF9AE}" pid="7" name="_ReviewingToolsShownOnce">
    <vt:lpwstr/>
  </property>
</Properties>
</file>