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Prirodoslovno-grafička škola Zadar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Perivoj Vladimira Nazora 3, Zadar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RKP: 18776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Matični broj; 00385786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OIB: 87945705905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 w:rsidRPr="00E80B98">
        <w:rPr>
          <w:rFonts w:ascii="Times New Roman" w:hAnsi="Times New Roman" w:cs="Times New Roman"/>
        </w:rPr>
        <w:t>Šifra djelatnosti: 8532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2C63DE">
        <w:rPr>
          <w:rFonts w:ascii="Times New Roman" w:hAnsi="Times New Roman" w:cs="Times New Roman"/>
        </w:rPr>
        <w:t>400-03/22-01/1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Ur.br.: </w:t>
      </w:r>
      <w:r w:rsidR="002C63DE">
        <w:rPr>
          <w:rFonts w:ascii="Times New Roman" w:hAnsi="Times New Roman" w:cs="Times New Roman"/>
        </w:rPr>
        <w:t>2198-1-63-22-01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Zadar, 26.01.2022.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</w:p>
    <w:p w:rsidR="00603D71" w:rsidRDefault="00603D71" w:rsidP="00E80B98">
      <w:pPr>
        <w:spacing w:after="0"/>
        <w:rPr>
          <w:rFonts w:ascii="Times New Roman" w:hAnsi="Times New Roman" w:cs="Times New Roman"/>
        </w:rPr>
      </w:pPr>
    </w:p>
    <w:p w:rsidR="00C2619D" w:rsidRPr="00E80B98" w:rsidRDefault="00C2619D" w:rsidP="00E80B98">
      <w:pPr>
        <w:spacing w:after="0"/>
        <w:rPr>
          <w:rFonts w:ascii="Times New Roman" w:hAnsi="Times New Roman" w:cs="Times New Roman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</w:rPr>
      </w:pPr>
    </w:p>
    <w:p w:rsidR="00E80B98" w:rsidRPr="00E80B98" w:rsidRDefault="00E80B98" w:rsidP="00E80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98">
        <w:rPr>
          <w:rFonts w:ascii="Times New Roman" w:hAnsi="Times New Roman" w:cs="Times New Roman"/>
          <w:b/>
          <w:sz w:val="28"/>
          <w:szCs w:val="28"/>
        </w:rPr>
        <w:t xml:space="preserve">BILJEŠKE UZ FINANCIJSKE IZVJEŠTAJE ZA RAZDOBLJE </w:t>
      </w:r>
    </w:p>
    <w:p w:rsidR="00E80B98" w:rsidRPr="00E80B98" w:rsidRDefault="00E80B98" w:rsidP="00E80B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 SIJEČNJA 2021. DO 31. PROSINCA 2021</w:t>
      </w:r>
      <w:r w:rsidRPr="00E80B98">
        <w:rPr>
          <w:rFonts w:ascii="Times New Roman" w:hAnsi="Times New Roman" w:cs="Times New Roman"/>
          <w:b/>
          <w:sz w:val="28"/>
          <w:szCs w:val="28"/>
        </w:rPr>
        <w:t>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19D" w:rsidRPr="00E80B98" w:rsidRDefault="00C2619D" w:rsidP="00E80B98">
      <w:pPr>
        <w:spacing w:after="0"/>
        <w:jc w:val="both"/>
        <w:rPr>
          <w:rFonts w:ascii="Times New Roman" w:hAnsi="Times New Roman" w:cs="Times New Roman"/>
          <w:b/>
        </w:rPr>
      </w:pP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b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 w:rsidRPr="00E80B98">
        <w:rPr>
          <w:rFonts w:ascii="Times New Roman" w:hAnsi="Times New Roman" w:cs="Times New Roman"/>
          <w:b/>
          <w:i/>
          <w:szCs w:val="24"/>
          <w:u w:val="single"/>
        </w:rPr>
        <w:t>Bilješke br. 1 vezane uz obrazac PR-RAS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001 – </w:t>
      </w:r>
      <w:r w:rsidR="000754CA">
        <w:rPr>
          <w:rFonts w:ascii="Times New Roman" w:hAnsi="Times New Roman" w:cs="Times New Roman"/>
          <w:szCs w:val="24"/>
        </w:rPr>
        <w:t>p</w:t>
      </w:r>
      <w:r w:rsidRPr="00E80B98">
        <w:rPr>
          <w:rFonts w:ascii="Times New Roman" w:hAnsi="Times New Roman" w:cs="Times New Roman"/>
          <w:szCs w:val="24"/>
        </w:rPr>
        <w:t>rihodi poslovanja za izvješ</w:t>
      </w:r>
      <w:r w:rsidR="00227BFC">
        <w:rPr>
          <w:rFonts w:ascii="Times New Roman" w:hAnsi="Times New Roman" w:cs="Times New Roman"/>
          <w:szCs w:val="24"/>
        </w:rPr>
        <w:t>tajno razdoblje iznose 6.827.913</w:t>
      </w:r>
      <w:r w:rsidRPr="00E80B98">
        <w:rPr>
          <w:rFonts w:ascii="Times New Roman" w:hAnsi="Times New Roman" w:cs="Times New Roman"/>
          <w:szCs w:val="24"/>
        </w:rPr>
        <w:t>,00 kn: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064 </w:t>
      </w:r>
      <w:r w:rsidRPr="00E80B98">
        <w:rPr>
          <w:rFonts w:ascii="Times New Roman" w:hAnsi="Times New Roman" w:cs="Times New Roman"/>
          <w:szCs w:val="24"/>
        </w:rPr>
        <w:t>prihodi iz prorač</w:t>
      </w:r>
      <w:r w:rsidR="00BE2CE4">
        <w:rPr>
          <w:rFonts w:ascii="Times New Roman" w:hAnsi="Times New Roman" w:cs="Times New Roman"/>
          <w:szCs w:val="24"/>
        </w:rPr>
        <w:t>una</w:t>
      </w:r>
      <w:r w:rsidR="00227BFC">
        <w:rPr>
          <w:rFonts w:ascii="Times New Roman" w:hAnsi="Times New Roman" w:cs="Times New Roman"/>
          <w:szCs w:val="24"/>
        </w:rPr>
        <w:t xml:space="preserve"> MZO u iznosu od 6.001.443,00 kn</w:t>
      </w:r>
      <w:r w:rsidRPr="00E80B98">
        <w:rPr>
          <w:rFonts w:ascii="Times New Roman" w:hAnsi="Times New Roman" w:cs="Times New Roman"/>
          <w:szCs w:val="24"/>
        </w:rPr>
        <w:t>,</w:t>
      </w:r>
    </w:p>
    <w:p w:rsidR="00E80B98" w:rsidRPr="00227BFC" w:rsidRDefault="00E80B98" w:rsidP="00227BF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065 </w:t>
      </w:r>
      <w:r w:rsidRPr="00E80B98">
        <w:rPr>
          <w:rFonts w:ascii="Times New Roman" w:hAnsi="Times New Roman" w:cs="Times New Roman"/>
          <w:szCs w:val="24"/>
        </w:rPr>
        <w:t>kapitalne pomoći proračunskim korisnicima iz proračuna koji im nije nadležan</w:t>
      </w:r>
      <w:r w:rsidR="00227BFC">
        <w:rPr>
          <w:rFonts w:ascii="Times New Roman" w:hAnsi="Times New Roman" w:cs="Times New Roman"/>
          <w:szCs w:val="24"/>
        </w:rPr>
        <w:t xml:space="preserve"> od strane MZO u iznosu od 4.595</w:t>
      </w:r>
      <w:r w:rsidRPr="00E80B98">
        <w:rPr>
          <w:rFonts w:ascii="Times New Roman" w:hAnsi="Times New Roman" w:cs="Times New Roman"/>
          <w:szCs w:val="24"/>
        </w:rPr>
        <w:t>,00 kn</w:t>
      </w:r>
      <w:r w:rsidR="00227BFC">
        <w:rPr>
          <w:rFonts w:ascii="Times New Roman" w:hAnsi="Times New Roman" w:cs="Times New Roman"/>
          <w:szCs w:val="24"/>
        </w:rPr>
        <w:t xml:space="preserve"> (</w:t>
      </w:r>
      <w:r w:rsidR="0062318D">
        <w:rPr>
          <w:rFonts w:ascii="Times New Roman" w:hAnsi="Times New Roman" w:cs="Times New Roman"/>
          <w:szCs w:val="24"/>
        </w:rPr>
        <w:t>za lektiru</w:t>
      </w:r>
      <w:r w:rsidR="00227BFC">
        <w:rPr>
          <w:rFonts w:ascii="Times New Roman" w:hAnsi="Times New Roman" w:cs="Times New Roman"/>
          <w:szCs w:val="24"/>
        </w:rPr>
        <w:t xml:space="preserve"> 4.000,00 kn i </w:t>
      </w:r>
      <w:r w:rsidR="0062318D">
        <w:rPr>
          <w:rFonts w:ascii="Times New Roman" w:hAnsi="Times New Roman" w:cs="Times New Roman"/>
          <w:szCs w:val="24"/>
        </w:rPr>
        <w:t>besplatne udžbenike</w:t>
      </w:r>
      <w:r w:rsidRPr="00E80B98">
        <w:rPr>
          <w:rFonts w:ascii="Times New Roman" w:hAnsi="Times New Roman" w:cs="Times New Roman"/>
          <w:szCs w:val="24"/>
        </w:rPr>
        <w:t xml:space="preserve"> za učenike</w:t>
      </w:r>
      <w:r w:rsidR="00227BFC">
        <w:rPr>
          <w:rFonts w:ascii="Times New Roman" w:hAnsi="Times New Roman" w:cs="Times New Roman"/>
          <w:szCs w:val="24"/>
        </w:rPr>
        <w:t xml:space="preserve"> 595,00 kn),</w:t>
      </w:r>
      <w:r w:rsidRPr="00E80B98">
        <w:rPr>
          <w:rFonts w:ascii="Times New Roman" w:hAnsi="Times New Roman" w:cs="Times New Roman"/>
          <w:szCs w:val="24"/>
        </w:rPr>
        <w:t xml:space="preserve"> </w:t>
      </w:r>
    </w:p>
    <w:p w:rsidR="00E80B98" w:rsidRPr="00E80B98" w:rsidRDefault="00227BFC" w:rsidP="00E80B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075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E80B98" w:rsidRPr="00E80B98">
        <w:rPr>
          <w:rFonts w:ascii="Times New Roman" w:hAnsi="Times New Roman" w:cs="Times New Roman"/>
          <w:szCs w:val="24"/>
        </w:rPr>
        <w:t>tekući prijenosi između proračunskih korisnika istog proračuna temeljem prijenosa</w:t>
      </w:r>
      <w:r w:rsidR="008F388A">
        <w:rPr>
          <w:rFonts w:ascii="Times New Roman" w:hAnsi="Times New Roman" w:cs="Times New Roman"/>
          <w:szCs w:val="24"/>
        </w:rPr>
        <w:t xml:space="preserve"> EU sredstava u iznosu od 7.765,00 kn (5.816,00 kn za Projekt Školska shema te</w:t>
      </w:r>
      <w:r w:rsidR="00E36DE8">
        <w:rPr>
          <w:rFonts w:ascii="Times New Roman" w:hAnsi="Times New Roman" w:cs="Times New Roman"/>
          <w:szCs w:val="24"/>
        </w:rPr>
        <w:t xml:space="preserve"> 1.949,00</w:t>
      </w:r>
      <w:r w:rsidR="008F388A">
        <w:rPr>
          <w:rFonts w:ascii="Times New Roman" w:hAnsi="Times New Roman" w:cs="Times New Roman"/>
          <w:szCs w:val="24"/>
        </w:rPr>
        <w:t xml:space="preserve"> za</w:t>
      </w:r>
      <w:r w:rsidR="00E80B98" w:rsidRPr="00E80B98">
        <w:rPr>
          <w:rFonts w:ascii="Times New Roman" w:hAnsi="Times New Roman" w:cs="Times New Roman"/>
          <w:szCs w:val="24"/>
        </w:rPr>
        <w:t xml:space="preserve"> projekt </w:t>
      </w:r>
      <w:proofErr w:type="spellStart"/>
      <w:r w:rsidR="00E80B98" w:rsidRPr="00E80B98">
        <w:rPr>
          <w:rFonts w:ascii="Times New Roman" w:hAnsi="Times New Roman" w:cs="Times New Roman"/>
          <w:szCs w:val="24"/>
        </w:rPr>
        <w:t>Inkluzija</w:t>
      </w:r>
      <w:proofErr w:type="spellEnd"/>
      <w:r w:rsidR="00E80B98" w:rsidRPr="00E80B98">
        <w:rPr>
          <w:rFonts w:ascii="Times New Roman" w:hAnsi="Times New Roman" w:cs="Times New Roman"/>
          <w:szCs w:val="24"/>
        </w:rPr>
        <w:t xml:space="preserve"> kojim se financ</w:t>
      </w:r>
      <w:r w:rsidR="008F388A">
        <w:rPr>
          <w:rFonts w:ascii="Times New Roman" w:hAnsi="Times New Roman" w:cs="Times New Roman"/>
          <w:szCs w:val="24"/>
        </w:rPr>
        <w:t>ira rad pomoćnika u nastavi),</w:t>
      </w:r>
    </w:p>
    <w:p w:rsidR="00E80B98" w:rsidRPr="00E80B98" w:rsidRDefault="00E36DE8" w:rsidP="00E80B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122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E80B98" w:rsidRPr="00E80B98">
        <w:rPr>
          <w:rFonts w:ascii="Times New Roman" w:hAnsi="Times New Roman" w:cs="Times New Roman"/>
          <w:szCs w:val="24"/>
        </w:rPr>
        <w:t>priho</w:t>
      </w:r>
      <w:r>
        <w:rPr>
          <w:rFonts w:ascii="Times New Roman" w:hAnsi="Times New Roman" w:cs="Times New Roman"/>
          <w:szCs w:val="24"/>
        </w:rPr>
        <w:t>di od vlastitih usluga 64.312,00</w:t>
      </w:r>
      <w:r w:rsidR="00E80B98" w:rsidRPr="00E80B98">
        <w:rPr>
          <w:rFonts w:ascii="Times New Roman" w:hAnsi="Times New Roman" w:cs="Times New Roman"/>
          <w:szCs w:val="24"/>
        </w:rPr>
        <w:t xml:space="preserve"> kn</w:t>
      </w:r>
      <w:r w:rsidR="000754CA">
        <w:rPr>
          <w:rFonts w:ascii="Times New Roman" w:hAnsi="Times New Roman" w:cs="Times New Roman"/>
          <w:szCs w:val="24"/>
        </w:rPr>
        <w:t xml:space="preserve"> –</w:t>
      </w:r>
      <w:r w:rsidR="00C34739">
        <w:rPr>
          <w:rFonts w:ascii="Times New Roman" w:hAnsi="Times New Roman" w:cs="Times New Roman"/>
          <w:szCs w:val="24"/>
        </w:rPr>
        <w:t xml:space="preserve"> </w:t>
      </w:r>
      <w:r w:rsidR="002F3FBB">
        <w:rPr>
          <w:rFonts w:ascii="Times New Roman" w:hAnsi="Times New Roman" w:cs="Times New Roman"/>
          <w:szCs w:val="24"/>
        </w:rPr>
        <w:t>povećanje u odnosu na prethodno razdoblje</w:t>
      </w:r>
      <w:r w:rsidR="00C34739">
        <w:rPr>
          <w:rFonts w:ascii="Times New Roman" w:hAnsi="Times New Roman" w:cs="Times New Roman"/>
          <w:szCs w:val="24"/>
        </w:rPr>
        <w:t xml:space="preserve"> – indeks 297,1.</w:t>
      </w:r>
      <w:r w:rsidR="00E80B98" w:rsidRPr="00E80B98">
        <w:rPr>
          <w:rFonts w:ascii="Times New Roman" w:hAnsi="Times New Roman" w:cs="Times New Roman"/>
          <w:szCs w:val="24"/>
        </w:rPr>
        <w:t xml:space="preserve"> </w:t>
      </w:r>
    </w:p>
    <w:p w:rsidR="00E80B98" w:rsidRPr="00E80B98" w:rsidRDefault="0062318D" w:rsidP="00E80B9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128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2F3FBB">
        <w:rPr>
          <w:rFonts w:ascii="Times New Roman" w:hAnsi="Times New Roman" w:cs="Times New Roman"/>
          <w:szCs w:val="24"/>
        </w:rPr>
        <w:t>prihod</w:t>
      </w:r>
      <w:r w:rsidR="00E80B98" w:rsidRPr="00E80B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iz županijskog proračuna 749.798,00 kn </w:t>
      </w:r>
      <w:r w:rsidR="000754CA">
        <w:rPr>
          <w:rFonts w:ascii="Times New Roman" w:hAnsi="Times New Roman" w:cs="Times New Roman"/>
          <w:szCs w:val="24"/>
        </w:rPr>
        <w:t>sastoji se od prihoda za financiranje rashoda poslovanja u iznosu od 639.</w:t>
      </w:r>
      <w:r w:rsidR="00C34739">
        <w:rPr>
          <w:rFonts w:ascii="Times New Roman" w:hAnsi="Times New Roman" w:cs="Times New Roman"/>
          <w:szCs w:val="24"/>
        </w:rPr>
        <w:t>475,00 kn (AOP 130) i prihoda za nabavu nefinancijske imovine u iznosu od 110.323,00 kn (AOP 131). Zbog potreba škole za računalnom opremom došlo je do većeg ulaganja u nefinancijsku imovinu od strane nadležnog proračuna u odnosu na prethodno razdoblje (indeks 308,2).</w:t>
      </w:r>
    </w:p>
    <w:p w:rsidR="00E80B98" w:rsidRPr="00E80B98" w:rsidRDefault="00E80B98" w:rsidP="00E80B98">
      <w:pPr>
        <w:pStyle w:val="Odlomakpopisa"/>
        <w:spacing w:after="0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szCs w:val="24"/>
        </w:rPr>
      </w:pPr>
    </w:p>
    <w:p w:rsidR="00E80B98" w:rsidRDefault="00F517AC" w:rsidP="00F0333E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407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– </w:t>
      </w:r>
      <w:r w:rsidR="00E80B98" w:rsidRPr="00E80B98">
        <w:rPr>
          <w:rFonts w:ascii="Times New Roman" w:hAnsi="Times New Roman" w:cs="Times New Roman"/>
          <w:szCs w:val="24"/>
        </w:rPr>
        <w:t>ukupni rashodi poslovanja u izvještajnom razdoblju ostva</w:t>
      </w:r>
      <w:r>
        <w:rPr>
          <w:rFonts w:ascii="Times New Roman" w:hAnsi="Times New Roman" w:cs="Times New Roman"/>
          <w:szCs w:val="24"/>
        </w:rPr>
        <w:t>reni su u iznosu od 6.813.949</w:t>
      </w:r>
      <w:r w:rsidR="007D75AD">
        <w:rPr>
          <w:rFonts w:ascii="Times New Roman" w:hAnsi="Times New Roman" w:cs="Times New Roman"/>
          <w:szCs w:val="24"/>
        </w:rPr>
        <w:t>,00</w:t>
      </w:r>
      <w:r w:rsidR="00F0333E">
        <w:rPr>
          <w:rFonts w:ascii="Times New Roman" w:hAnsi="Times New Roman" w:cs="Times New Roman"/>
          <w:szCs w:val="24"/>
        </w:rPr>
        <w:t xml:space="preserve"> kn od čega su rashodi</w:t>
      </w:r>
      <w:r>
        <w:rPr>
          <w:rFonts w:ascii="Times New Roman" w:hAnsi="Times New Roman" w:cs="Times New Roman"/>
          <w:szCs w:val="24"/>
        </w:rPr>
        <w:t xml:space="preserve"> poslovanja (</w:t>
      </w:r>
      <w:r>
        <w:rPr>
          <w:rFonts w:ascii="Times New Roman" w:hAnsi="Times New Roman" w:cs="Times New Roman"/>
          <w:b/>
          <w:szCs w:val="24"/>
        </w:rPr>
        <w:t>AOP 146</w:t>
      </w:r>
      <w:r w:rsidR="00F0333E">
        <w:rPr>
          <w:rFonts w:ascii="Times New Roman" w:hAnsi="Times New Roman" w:cs="Times New Roman"/>
          <w:szCs w:val="24"/>
        </w:rPr>
        <w:t>)  6.685.651</w:t>
      </w:r>
      <w:r w:rsidR="004D162B">
        <w:rPr>
          <w:rFonts w:ascii="Times New Roman" w:hAnsi="Times New Roman" w:cs="Times New Roman"/>
          <w:szCs w:val="24"/>
        </w:rPr>
        <w:t>,00</w:t>
      </w:r>
      <w:r w:rsidR="00F0333E">
        <w:rPr>
          <w:rFonts w:ascii="Times New Roman" w:hAnsi="Times New Roman" w:cs="Times New Roman"/>
          <w:szCs w:val="24"/>
        </w:rPr>
        <w:t xml:space="preserve"> kn i rashodi</w:t>
      </w:r>
      <w:r>
        <w:rPr>
          <w:rFonts w:ascii="Times New Roman" w:hAnsi="Times New Roman" w:cs="Times New Roman"/>
          <w:szCs w:val="24"/>
        </w:rPr>
        <w:t xml:space="preserve"> za nabavu nefinancijske imovine (</w:t>
      </w:r>
      <w:r w:rsidRPr="00F517AC">
        <w:rPr>
          <w:rFonts w:ascii="Times New Roman" w:hAnsi="Times New Roman" w:cs="Times New Roman"/>
          <w:b/>
          <w:szCs w:val="24"/>
        </w:rPr>
        <w:t>AOP 344</w:t>
      </w:r>
      <w:r>
        <w:rPr>
          <w:rFonts w:ascii="Times New Roman" w:hAnsi="Times New Roman" w:cs="Times New Roman"/>
          <w:szCs w:val="24"/>
        </w:rPr>
        <w:t>) u iznosu od 128.298,00 kn.</w:t>
      </w:r>
    </w:p>
    <w:p w:rsidR="00F0333E" w:rsidRDefault="00F0333E" w:rsidP="00F0333E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A57EC8" w:rsidRDefault="00F0333E" w:rsidP="00A57EC8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Rashodi poslovanja </w:t>
      </w:r>
      <w:r w:rsidRPr="00F0333E">
        <w:rPr>
          <w:rFonts w:ascii="Times New Roman" w:hAnsi="Times New Roman" w:cs="Times New Roman"/>
          <w:b/>
          <w:szCs w:val="24"/>
        </w:rPr>
        <w:t>AOP 146</w:t>
      </w:r>
      <w:r>
        <w:rPr>
          <w:rFonts w:ascii="Times New Roman" w:hAnsi="Times New Roman" w:cs="Times New Roman"/>
          <w:szCs w:val="24"/>
        </w:rPr>
        <w:t xml:space="preserve"> odnose se na:</w:t>
      </w:r>
    </w:p>
    <w:p w:rsidR="00E80B98" w:rsidRPr="00E80B98" w:rsidRDefault="00F0333E" w:rsidP="00E80B9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147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E80B98" w:rsidRPr="00E80B98">
        <w:rPr>
          <w:rFonts w:ascii="Times New Roman" w:hAnsi="Times New Roman" w:cs="Times New Roman"/>
          <w:szCs w:val="24"/>
        </w:rPr>
        <w:t>rashodi za zaposle</w:t>
      </w:r>
      <w:r w:rsidR="002F3FBB">
        <w:rPr>
          <w:rFonts w:ascii="Times New Roman" w:hAnsi="Times New Roman" w:cs="Times New Roman"/>
          <w:szCs w:val="24"/>
        </w:rPr>
        <w:t>ne u iznosu od</w:t>
      </w:r>
      <w:r>
        <w:rPr>
          <w:rFonts w:ascii="Times New Roman" w:hAnsi="Times New Roman" w:cs="Times New Roman"/>
          <w:szCs w:val="24"/>
        </w:rPr>
        <w:t xml:space="preserve"> 6.065.250</w:t>
      </w:r>
      <w:r w:rsidR="00E80B98" w:rsidRPr="00E80B98">
        <w:rPr>
          <w:rFonts w:ascii="Times New Roman" w:hAnsi="Times New Roman" w:cs="Times New Roman"/>
          <w:szCs w:val="24"/>
        </w:rPr>
        <w:t>,00 kn,</w:t>
      </w:r>
    </w:p>
    <w:p w:rsidR="00E80B98" w:rsidRDefault="00F0333E" w:rsidP="00E80B9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158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E80B98" w:rsidRPr="00E80B98">
        <w:rPr>
          <w:rFonts w:ascii="Times New Roman" w:hAnsi="Times New Roman" w:cs="Times New Roman"/>
          <w:szCs w:val="24"/>
        </w:rPr>
        <w:t>materij</w:t>
      </w:r>
      <w:r>
        <w:rPr>
          <w:rFonts w:ascii="Times New Roman" w:hAnsi="Times New Roman" w:cs="Times New Roman"/>
          <w:szCs w:val="24"/>
        </w:rPr>
        <w:t>alni rashodi u iznosu od 620.401</w:t>
      </w:r>
      <w:r w:rsidR="00E80B98" w:rsidRPr="00E80B98">
        <w:rPr>
          <w:rFonts w:ascii="Times New Roman" w:hAnsi="Times New Roman" w:cs="Times New Roman"/>
          <w:szCs w:val="24"/>
        </w:rPr>
        <w:t>,00 kn.</w:t>
      </w:r>
    </w:p>
    <w:p w:rsidR="001D5CA0" w:rsidRDefault="001D5CA0" w:rsidP="001D5CA0">
      <w:pPr>
        <w:spacing w:after="0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  <w:r w:rsidRPr="00E80B98">
        <w:rPr>
          <w:rFonts w:ascii="Times New Roman" w:hAnsi="Times New Roman" w:cs="Times New Roman"/>
          <w:b/>
          <w:i/>
          <w:szCs w:val="24"/>
          <w:u w:val="single"/>
        </w:rPr>
        <w:t>Bilješka br. 2  vezana uz BILANCU – obrazac BIL</w:t>
      </w:r>
    </w:p>
    <w:p w:rsidR="00E80B98" w:rsidRPr="00E80B98" w:rsidRDefault="00E80B98" w:rsidP="00E80B98">
      <w:pPr>
        <w:spacing w:after="0"/>
        <w:rPr>
          <w:rFonts w:ascii="Times New Roman" w:hAnsi="Times New Roman" w:cs="Times New Roman"/>
          <w:b/>
          <w:i/>
          <w:szCs w:val="24"/>
          <w:u w:val="single"/>
        </w:rPr>
      </w:pPr>
    </w:p>
    <w:p w:rsidR="00E80B98" w:rsidRPr="00E80B98" w:rsidRDefault="00C3536D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Imovina na dan 31.12.2021. iznosi 5.068.040</w:t>
      </w:r>
      <w:r w:rsidR="00E80B98" w:rsidRPr="00E80B98">
        <w:rPr>
          <w:rFonts w:ascii="Times New Roman" w:hAnsi="Times New Roman" w:cs="Times New Roman"/>
          <w:szCs w:val="24"/>
        </w:rPr>
        <w:t>,00 kn (</w:t>
      </w:r>
      <w:r w:rsidR="00E80B98" w:rsidRPr="00E80B98">
        <w:rPr>
          <w:rFonts w:ascii="Times New Roman" w:hAnsi="Times New Roman" w:cs="Times New Roman"/>
          <w:b/>
          <w:szCs w:val="24"/>
        </w:rPr>
        <w:t>AOP 001</w:t>
      </w:r>
      <w:r w:rsidR="00E80B98" w:rsidRPr="00E80B98">
        <w:rPr>
          <w:rFonts w:ascii="Times New Roman" w:hAnsi="Times New Roman" w:cs="Times New Roman"/>
          <w:szCs w:val="24"/>
        </w:rPr>
        <w:t xml:space="preserve">), a sastoji se od nefinancijske </w:t>
      </w:r>
      <w:r>
        <w:rPr>
          <w:rFonts w:ascii="Times New Roman" w:hAnsi="Times New Roman" w:cs="Times New Roman"/>
          <w:szCs w:val="24"/>
        </w:rPr>
        <w:t>imovine u iznosu od 3.594.429</w:t>
      </w:r>
      <w:r w:rsidR="00E80B98" w:rsidRPr="00E80B98">
        <w:rPr>
          <w:rFonts w:ascii="Times New Roman" w:hAnsi="Times New Roman" w:cs="Times New Roman"/>
          <w:szCs w:val="24"/>
        </w:rPr>
        <w:t xml:space="preserve">,00 </w:t>
      </w:r>
      <w:r>
        <w:rPr>
          <w:rFonts w:ascii="Times New Roman" w:hAnsi="Times New Roman" w:cs="Times New Roman"/>
          <w:szCs w:val="24"/>
        </w:rPr>
        <w:t xml:space="preserve">kn </w:t>
      </w:r>
      <w:r w:rsidR="00E80B98" w:rsidRPr="00E80B98">
        <w:rPr>
          <w:rFonts w:ascii="Times New Roman" w:hAnsi="Times New Roman" w:cs="Times New Roman"/>
          <w:szCs w:val="24"/>
        </w:rPr>
        <w:t>(</w:t>
      </w:r>
      <w:r w:rsidR="00E80B98" w:rsidRPr="00E80B98">
        <w:rPr>
          <w:rFonts w:ascii="Times New Roman" w:hAnsi="Times New Roman" w:cs="Times New Roman"/>
          <w:b/>
          <w:szCs w:val="24"/>
        </w:rPr>
        <w:t>AOP 002</w:t>
      </w:r>
      <w:r w:rsidR="00E80B98" w:rsidRPr="00E80B98">
        <w:rPr>
          <w:rFonts w:ascii="Times New Roman" w:hAnsi="Times New Roman" w:cs="Times New Roman"/>
          <w:szCs w:val="24"/>
        </w:rPr>
        <w:t>) i financijs</w:t>
      </w:r>
      <w:r>
        <w:rPr>
          <w:rFonts w:ascii="Times New Roman" w:hAnsi="Times New Roman" w:cs="Times New Roman"/>
          <w:szCs w:val="24"/>
        </w:rPr>
        <w:t>ke imovine u iznosu od 1.473.611</w:t>
      </w:r>
      <w:r w:rsidR="00E80B98" w:rsidRPr="00E80B98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kn</w:t>
      </w:r>
      <w:r w:rsidR="00E80B98" w:rsidRPr="00E80B98">
        <w:rPr>
          <w:rFonts w:ascii="Times New Roman" w:hAnsi="Times New Roman" w:cs="Times New Roman"/>
          <w:szCs w:val="24"/>
        </w:rPr>
        <w:t xml:space="preserve"> (</w:t>
      </w:r>
      <w:r w:rsidR="00E80B98" w:rsidRPr="00E80B98">
        <w:rPr>
          <w:rFonts w:ascii="Times New Roman" w:hAnsi="Times New Roman" w:cs="Times New Roman"/>
          <w:b/>
          <w:szCs w:val="24"/>
        </w:rPr>
        <w:t>AOP 063</w:t>
      </w:r>
      <w:r w:rsidR="00E80B98" w:rsidRPr="00E80B98">
        <w:rPr>
          <w:rFonts w:ascii="Times New Roman" w:hAnsi="Times New Roman" w:cs="Times New Roman"/>
          <w:szCs w:val="24"/>
        </w:rPr>
        <w:t>).</w:t>
      </w:r>
    </w:p>
    <w:p w:rsidR="00E80B98" w:rsidRDefault="00E80B98" w:rsidP="00E80B9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>AOP 064</w:t>
      </w:r>
      <w:r w:rsidRPr="00E80B98">
        <w:rPr>
          <w:rFonts w:ascii="Times New Roman" w:hAnsi="Times New Roman" w:cs="Times New Roman"/>
          <w:szCs w:val="24"/>
        </w:rPr>
        <w:t xml:space="preserve"> – </w:t>
      </w:r>
      <w:r w:rsidR="007741F1">
        <w:rPr>
          <w:rFonts w:ascii="Times New Roman" w:hAnsi="Times New Roman" w:cs="Times New Roman"/>
          <w:szCs w:val="24"/>
        </w:rPr>
        <w:t>saldo blagajne na dan 31.12.2021</w:t>
      </w:r>
      <w:r w:rsidRPr="00E80B98">
        <w:rPr>
          <w:rFonts w:ascii="Times New Roman" w:hAnsi="Times New Roman" w:cs="Times New Roman"/>
          <w:szCs w:val="24"/>
        </w:rPr>
        <w:t>. iznosi 0,00 kn.</w:t>
      </w:r>
    </w:p>
    <w:p w:rsidR="00603D71" w:rsidRDefault="00C3536D" w:rsidP="00603D7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03D71">
        <w:rPr>
          <w:rFonts w:ascii="Times New Roman" w:hAnsi="Times New Roman" w:cs="Times New Roman"/>
          <w:b/>
          <w:szCs w:val="24"/>
        </w:rPr>
        <w:t xml:space="preserve">AOP 239 </w:t>
      </w:r>
      <w:r w:rsidRPr="00603D71">
        <w:rPr>
          <w:rFonts w:ascii="Times New Roman" w:hAnsi="Times New Roman" w:cs="Times New Roman"/>
          <w:szCs w:val="24"/>
        </w:rPr>
        <w:t>– višak prihod</w:t>
      </w:r>
      <w:r w:rsidR="00603D71" w:rsidRPr="00603D71">
        <w:rPr>
          <w:rFonts w:ascii="Times New Roman" w:hAnsi="Times New Roman" w:cs="Times New Roman"/>
          <w:szCs w:val="24"/>
        </w:rPr>
        <w:t>a</w:t>
      </w:r>
      <w:r w:rsidRPr="00603D71">
        <w:rPr>
          <w:rFonts w:ascii="Times New Roman" w:hAnsi="Times New Roman" w:cs="Times New Roman"/>
          <w:szCs w:val="24"/>
        </w:rPr>
        <w:t xml:space="preserve"> raspoloživ u sljedećem razdoblju</w:t>
      </w:r>
      <w:r w:rsidR="00603D71" w:rsidRPr="00603D71">
        <w:rPr>
          <w:rFonts w:ascii="Times New Roman" w:hAnsi="Times New Roman" w:cs="Times New Roman"/>
          <w:szCs w:val="24"/>
        </w:rPr>
        <w:t xml:space="preserve"> iznosi 946.019,00 </w:t>
      </w:r>
      <w:r w:rsidR="00603D71" w:rsidRPr="00603D71">
        <w:rPr>
          <w:rFonts w:ascii="Times New Roman" w:hAnsi="Times New Roman" w:cs="Times New Roman"/>
          <w:szCs w:val="24"/>
        </w:rPr>
        <w:t>(</w:t>
      </w:r>
      <w:r w:rsidR="000417AA">
        <w:rPr>
          <w:rFonts w:ascii="Times New Roman" w:hAnsi="Times New Roman" w:cs="Times New Roman"/>
          <w:szCs w:val="24"/>
        </w:rPr>
        <w:t>378.752</w:t>
      </w:r>
      <w:r w:rsidR="00603D71" w:rsidRPr="00603D71">
        <w:rPr>
          <w:rFonts w:ascii="Times New Roman" w:hAnsi="Times New Roman" w:cs="Times New Roman"/>
          <w:szCs w:val="24"/>
        </w:rPr>
        <w:t xml:space="preserve">,00 kn EU Projekt ERASMUS </w:t>
      </w:r>
      <w:proofErr w:type="spellStart"/>
      <w:r w:rsidR="00603D71" w:rsidRPr="00603D71">
        <w:rPr>
          <w:rFonts w:ascii="Times New Roman" w:hAnsi="Times New Roman" w:cs="Times New Roman"/>
          <w:szCs w:val="24"/>
        </w:rPr>
        <w:t>GameING</w:t>
      </w:r>
      <w:proofErr w:type="spellEnd"/>
      <w:r w:rsidR="00603D71" w:rsidRPr="00603D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3D71" w:rsidRPr="00603D71">
        <w:rPr>
          <w:rFonts w:ascii="Times New Roman" w:hAnsi="Times New Roman" w:cs="Times New Roman"/>
          <w:szCs w:val="24"/>
        </w:rPr>
        <w:t>Innovative</w:t>
      </w:r>
      <w:proofErr w:type="spellEnd"/>
      <w:r w:rsidR="00603D71" w:rsidRPr="00603D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3D71" w:rsidRPr="00603D71">
        <w:rPr>
          <w:rFonts w:ascii="Times New Roman" w:hAnsi="Times New Roman" w:cs="Times New Roman"/>
          <w:szCs w:val="24"/>
        </w:rPr>
        <w:t>Games</w:t>
      </w:r>
      <w:proofErr w:type="spellEnd"/>
      <w:r w:rsidR="00603D71" w:rsidRPr="00603D71">
        <w:rPr>
          <w:rFonts w:ascii="Times New Roman" w:hAnsi="Times New Roman" w:cs="Times New Roman"/>
          <w:szCs w:val="24"/>
        </w:rPr>
        <w:t xml:space="preserve">, 491.061,00 kn EU Projekt ERASMUS </w:t>
      </w:r>
      <w:proofErr w:type="spellStart"/>
      <w:r w:rsidR="00603D71" w:rsidRPr="00603D71">
        <w:rPr>
          <w:rFonts w:ascii="Times New Roman" w:hAnsi="Times New Roman" w:cs="Times New Roman"/>
          <w:szCs w:val="24"/>
        </w:rPr>
        <w:t>CoLab</w:t>
      </w:r>
      <w:proofErr w:type="spellEnd"/>
      <w:r w:rsidR="00603D71" w:rsidRPr="00603D71">
        <w:rPr>
          <w:rFonts w:ascii="Times New Roman" w:hAnsi="Times New Roman" w:cs="Times New Roman"/>
          <w:szCs w:val="24"/>
        </w:rPr>
        <w:t>, 15.</w:t>
      </w:r>
      <w:r w:rsidR="000417AA">
        <w:rPr>
          <w:rFonts w:ascii="Times New Roman" w:hAnsi="Times New Roman" w:cs="Times New Roman"/>
          <w:szCs w:val="24"/>
        </w:rPr>
        <w:t>051</w:t>
      </w:r>
      <w:r w:rsidR="00603D71" w:rsidRPr="00603D71">
        <w:rPr>
          <w:rFonts w:ascii="Times New Roman" w:hAnsi="Times New Roman" w:cs="Times New Roman"/>
          <w:szCs w:val="24"/>
        </w:rPr>
        <w:t>,00 kn preneseni višak prihoda, 58.774,00 kn  prihodi od pružanja vlastitih usluga, 2.113</w:t>
      </w:r>
      <w:r w:rsidR="00AE7ABF">
        <w:rPr>
          <w:rFonts w:ascii="Times New Roman" w:hAnsi="Times New Roman" w:cs="Times New Roman"/>
          <w:szCs w:val="24"/>
        </w:rPr>
        <w:t>,00</w:t>
      </w:r>
      <w:r w:rsidR="00603D71">
        <w:rPr>
          <w:rFonts w:ascii="Times New Roman" w:hAnsi="Times New Roman" w:cs="Times New Roman"/>
          <w:szCs w:val="24"/>
        </w:rPr>
        <w:t xml:space="preserve"> kn prihodi od MZO i 268,00 kn ostali vlastiti prihodi</w:t>
      </w:r>
      <w:r w:rsidR="00603D71" w:rsidRPr="00603D71">
        <w:rPr>
          <w:rFonts w:ascii="Times New Roman" w:hAnsi="Times New Roman" w:cs="Times New Roman"/>
          <w:szCs w:val="24"/>
        </w:rPr>
        <w:t>).</w:t>
      </w:r>
    </w:p>
    <w:p w:rsidR="0051451C" w:rsidRPr="00603D71" w:rsidRDefault="0051451C" w:rsidP="00603D7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AOP 254 </w:t>
      </w:r>
      <w:r>
        <w:rPr>
          <w:rFonts w:ascii="Times New Roman" w:hAnsi="Times New Roman" w:cs="Times New Roman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Cs w:val="24"/>
        </w:rPr>
        <w:t>izvanbilančni</w:t>
      </w:r>
      <w:proofErr w:type="spellEnd"/>
      <w:r>
        <w:rPr>
          <w:rFonts w:ascii="Times New Roman" w:hAnsi="Times New Roman" w:cs="Times New Roman"/>
          <w:szCs w:val="24"/>
        </w:rPr>
        <w:t xml:space="preserve"> zapisi u iznosu od 136.067,00 kn odnose se na tuđu imovinu, odnosno opremu koju je </w:t>
      </w:r>
      <w:r w:rsidR="00BF7722">
        <w:rPr>
          <w:rFonts w:ascii="Times New Roman" w:hAnsi="Times New Roman" w:cs="Times New Roman"/>
          <w:szCs w:val="24"/>
        </w:rPr>
        <w:t>škola dobila od Ministarstva</w:t>
      </w:r>
      <w:r>
        <w:rPr>
          <w:rFonts w:ascii="Times New Roman" w:hAnsi="Times New Roman" w:cs="Times New Roman"/>
          <w:szCs w:val="24"/>
        </w:rPr>
        <w:t xml:space="preserve"> znanosti </w:t>
      </w:r>
      <w:r w:rsidR="00BF7722">
        <w:rPr>
          <w:rFonts w:ascii="Times New Roman" w:hAnsi="Times New Roman" w:cs="Times New Roman"/>
          <w:szCs w:val="24"/>
        </w:rPr>
        <w:t xml:space="preserve">i obrazovanja </w:t>
      </w:r>
      <w:r>
        <w:rPr>
          <w:rFonts w:ascii="Times New Roman" w:hAnsi="Times New Roman" w:cs="Times New Roman"/>
          <w:szCs w:val="24"/>
        </w:rPr>
        <w:t>na korištenje za Projekt Škola za život.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7D4897" w:rsidP="00E80B98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>Bilješka br. 3</w:t>
      </w:r>
      <w:r w:rsidR="00E80B98" w:rsidRPr="00E80B98">
        <w:rPr>
          <w:rFonts w:ascii="Times New Roman" w:hAnsi="Times New Roman" w:cs="Times New Roman"/>
          <w:b/>
          <w:i/>
          <w:szCs w:val="24"/>
          <w:u w:val="single"/>
        </w:rPr>
        <w:t xml:space="preserve"> vezana uz izvještaj o OBVEZAMA 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b/>
          <w:i/>
          <w:szCs w:val="24"/>
          <w:u w:val="single"/>
        </w:rPr>
      </w:pP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001 </w:t>
      </w:r>
      <w:r w:rsidR="007D4897">
        <w:rPr>
          <w:rFonts w:ascii="Times New Roman" w:hAnsi="Times New Roman" w:cs="Times New Roman"/>
          <w:szCs w:val="24"/>
        </w:rPr>
        <w:t>– stanje obveza 01.01.2021. iznosilo je 481.501</w:t>
      </w:r>
      <w:r w:rsidRPr="00E80B98">
        <w:rPr>
          <w:rFonts w:ascii="Times New Roman" w:hAnsi="Times New Roman" w:cs="Times New Roman"/>
          <w:szCs w:val="24"/>
        </w:rPr>
        <w:t>,00 kn.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002 – </w:t>
      </w:r>
      <w:r w:rsidRPr="00E80B98">
        <w:rPr>
          <w:rFonts w:ascii="Times New Roman" w:hAnsi="Times New Roman" w:cs="Times New Roman"/>
          <w:szCs w:val="24"/>
        </w:rPr>
        <w:t>povećanje obveza u izvješt</w:t>
      </w:r>
      <w:r w:rsidR="007D4897">
        <w:rPr>
          <w:rFonts w:ascii="Times New Roman" w:hAnsi="Times New Roman" w:cs="Times New Roman"/>
          <w:szCs w:val="24"/>
        </w:rPr>
        <w:t>ajnom razdoblju iznosi 6.861.475</w:t>
      </w:r>
      <w:r w:rsidR="00A65E01">
        <w:rPr>
          <w:rFonts w:ascii="Times New Roman" w:hAnsi="Times New Roman" w:cs="Times New Roman"/>
          <w:szCs w:val="24"/>
        </w:rPr>
        <w:t>,00 kn, a odnose</w:t>
      </w:r>
      <w:bookmarkStart w:id="0" w:name="_GoBack"/>
      <w:bookmarkEnd w:id="0"/>
      <w:r w:rsidRPr="00E80B98">
        <w:rPr>
          <w:rFonts w:ascii="Times New Roman" w:hAnsi="Times New Roman" w:cs="Times New Roman"/>
          <w:szCs w:val="24"/>
        </w:rPr>
        <w:t xml:space="preserve"> se na: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E80B98" w:rsidP="00E80B9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 xml:space="preserve">AOP 005 </w:t>
      </w:r>
      <w:r w:rsidR="00B608C5">
        <w:rPr>
          <w:rFonts w:ascii="Times New Roman" w:hAnsi="Times New Roman" w:cs="Times New Roman"/>
          <w:szCs w:val="24"/>
        </w:rPr>
        <w:t>obveze za zaposlene 6.112.668</w:t>
      </w:r>
      <w:r w:rsidRPr="00E80B98">
        <w:rPr>
          <w:rFonts w:ascii="Times New Roman" w:hAnsi="Times New Roman" w:cs="Times New Roman"/>
          <w:szCs w:val="24"/>
        </w:rPr>
        <w:t>,00 kn,</w:t>
      </w:r>
    </w:p>
    <w:p w:rsidR="00E80B98" w:rsidRPr="00E80B98" w:rsidRDefault="00E80B98" w:rsidP="00E80B9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b/>
          <w:szCs w:val="24"/>
        </w:rPr>
        <w:t>AOP 006</w:t>
      </w:r>
      <w:r w:rsidRPr="00E80B98">
        <w:rPr>
          <w:rFonts w:ascii="Times New Roman" w:hAnsi="Times New Roman" w:cs="Times New Roman"/>
          <w:szCs w:val="24"/>
        </w:rPr>
        <w:t xml:space="preserve"> obvez</w:t>
      </w:r>
      <w:r w:rsidR="00B608C5">
        <w:rPr>
          <w:rFonts w:ascii="Times New Roman" w:hAnsi="Times New Roman" w:cs="Times New Roman"/>
          <w:szCs w:val="24"/>
        </w:rPr>
        <w:t>e za materijalne rashode 620.347</w:t>
      </w:r>
      <w:r w:rsidRPr="00E80B98">
        <w:rPr>
          <w:rFonts w:ascii="Times New Roman" w:hAnsi="Times New Roman" w:cs="Times New Roman"/>
          <w:szCs w:val="24"/>
        </w:rPr>
        <w:t>,00 kn,</w:t>
      </w:r>
    </w:p>
    <w:p w:rsidR="00E80B98" w:rsidRPr="00E80B98" w:rsidRDefault="00B608C5" w:rsidP="00E80B9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012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</w:t>
      </w:r>
      <w:r w:rsidR="00E80B98" w:rsidRPr="00E80B98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stale tekuće obveze 162</w:t>
      </w:r>
      <w:r w:rsidR="00E80B98" w:rsidRPr="00E80B98">
        <w:rPr>
          <w:rFonts w:ascii="Times New Roman" w:hAnsi="Times New Roman" w:cs="Times New Roman"/>
          <w:szCs w:val="24"/>
        </w:rPr>
        <w:t>,00 kn,</w:t>
      </w:r>
    </w:p>
    <w:p w:rsidR="00E80B98" w:rsidRPr="00E80B98" w:rsidRDefault="00B608C5" w:rsidP="00E80B98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013</w:t>
      </w:r>
      <w:r w:rsidR="00E80B98" w:rsidRPr="00E80B98">
        <w:rPr>
          <w:rFonts w:ascii="Times New Roman" w:hAnsi="Times New Roman" w:cs="Times New Roman"/>
          <w:szCs w:val="24"/>
        </w:rPr>
        <w:t xml:space="preserve"> obveze za nab</w:t>
      </w:r>
      <w:r>
        <w:rPr>
          <w:rFonts w:ascii="Times New Roman" w:hAnsi="Times New Roman" w:cs="Times New Roman"/>
          <w:szCs w:val="24"/>
        </w:rPr>
        <w:t>avu nefinancijske imovine 128.298</w:t>
      </w:r>
      <w:r w:rsidR="00E80B98" w:rsidRPr="00E80B98">
        <w:rPr>
          <w:rFonts w:ascii="Times New Roman" w:hAnsi="Times New Roman" w:cs="Times New Roman"/>
          <w:szCs w:val="24"/>
        </w:rPr>
        <w:t>,00 kn.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B608C5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020</w:t>
      </w:r>
      <w:r w:rsidR="00E80B98" w:rsidRPr="00E80B98">
        <w:rPr>
          <w:rFonts w:ascii="Times New Roman" w:hAnsi="Times New Roman" w:cs="Times New Roman"/>
          <w:b/>
          <w:szCs w:val="24"/>
        </w:rPr>
        <w:t xml:space="preserve"> –</w:t>
      </w:r>
      <w:r w:rsidR="00E80B98" w:rsidRPr="00E80B98">
        <w:rPr>
          <w:rFonts w:ascii="Times New Roman" w:hAnsi="Times New Roman" w:cs="Times New Roman"/>
          <w:szCs w:val="24"/>
        </w:rPr>
        <w:t xml:space="preserve"> podmirene obveze u izvješt</w:t>
      </w:r>
      <w:r>
        <w:rPr>
          <w:rFonts w:ascii="Times New Roman" w:hAnsi="Times New Roman" w:cs="Times New Roman"/>
          <w:szCs w:val="24"/>
        </w:rPr>
        <w:t>ajnom razdoblju iznose 6.815.385</w:t>
      </w:r>
      <w:r w:rsidR="00E80B98" w:rsidRPr="00E80B98">
        <w:rPr>
          <w:rFonts w:ascii="Times New Roman" w:hAnsi="Times New Roman" w:cs="Times New Roman"/>
          <w:szCs w:val="24"/>
        </w:rPr>
        <w:t>,00 kn.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Pr="00E80B98" w:rsidRDefault="00B608C5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AOP 097</w:t>
      </w:r>
      <w:r w:rsidR="00E80B98" w:rsidRPr="00E80B98">
        <w:rPr>
          <w:rFonts w:ascii="Times New Roman" w:hAnsi="Times New Roman" w:cs="Times New Roman"/>
          <w:szCs w:val="24"/>
        </w:rPr>
        <w:t xml:space="preserve"> – stanje nedospjelih obveza na kraju iz</w:t>
      </w:r>
      <w:r>
        <w:rPr>
          <w:rFonts w:ascii="Times New Roman" w:hAnsi="Times New Roman" w:cs="Times New Roman"/>
          <w:szCs w:val="24"/>
        </w:rPr>
        <w:t>vještajnog razdoblja iznosi 527.591,</w:t>
      </w:r>
      <w:r w:rsidR="00E80B98" w:rsidRPr="00E80B98">
        <w:rPr>
          <w:rFonts w:ascii="Times New Roman" w:hAnsi="Times New Roman" w:cs="Times New Roman"/>
          <w:szCs w:val="24"/>
        </w:rPr>
        <w:t xml:space="preserve">00 </w:t>
      </w:r>
      <w:r>
        <w:rPr>
          <w:rFonts w:ascii="Times New Roman" w:hAnsi="Times New Roman" w:cs="Times New Roman"/>
          <w:szCs w:val="24"/>
        </w:rPr>
        <w:t>kn, a odnosi se na plaću 12/2021</w:t>
      </w:r>
      <w:r w:rsidR="00CF6C9F">
        <w:rPr>
          <w:rFonts w:ascii="Times New Roman" w:hAnsi="Times New Roman" w:cs="Times New Roman"/>
          <w:szCs w:val="24"/>
        </w:rPr>
        <w:t>. godine u iznosu od 498.028</w:t>
      </w:r>
      <w:r w:rsidR="00E80B98" w:rsidRPr="00E80B98">
        <w:rPr>
          <w:rFonts w:ascii="Times New Roman" w:hAnsi="Times New Roman" w:cs="Times New Roman"/>
          <w:szCs w:val="24"/>
        </w:rPr>
        <w:t>,00 kn, obveze za materi</w:t>
      </w:r>
      <w:r w:rsidR="00CF6C9F">
        <w:rPr>
          <w:rFonts w:ascii="Times New Roman" w:hAnsi="Times New Roman" w:cs="Times New Roman"/>
          <w:szCs w:val="24"/>
        </w:rPr>
        <w:t>jalne rashode u iznosu od 24.786</w:t>
      </w:r>
      <w:r w:rsidR="00E80B98" w:rsidRPr="00E80B98">
        <w:rPr>
          <w:rFonts w:ascii="Times New Roman" w:hAnsi="Times New Roman" w:cs="Times New Roman"/>
          <w:szCs w:val="24"/>
        </w:rPr>
        <w:t>,00 kn i obveze za bolovanje n</w:t>
      </w:r>
      <w:r w:rsidR="00CF6C9F">
        <w:rPr>
          <w:rFonts w:ascii="Times New Roman" w:hAnsi="Times New Roman" w:cs="Times New Roman"/>
          <w:szCs w:val="24"/>
        </w:rPr>
        <w:t>a teret HZZO-a u iznosu od 4.777</w:t>
      </w:r>
      <w:r w:rsidR="00E80B98" w:rsidRPr="00E80B98">
        <w:rPr>
          <w:rFonts w:ascii="Times New Roman" w:hAnsi="Times New Roman" w:cs="Times New Roman"/>
          <w:szCs w:val="24"/>
        </w:rPr>
        <w:t>,00 kn.</w:t>
      </w:r>
    </w:p>
    <w:p w:rsidR="00E80B98" w:rsidRP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57EC8" w:rsidRPr="00E80B98" w:rsidRDefault="00A57EC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80B98" w:rsidRDefault="00E80B98" w:rsidP="00E80B9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Pr="00E80B98">
        <w:rPr>
          <w:rFonts w:ascii="Times New Roman" w:hAnsi="Times New Roman" w:cs="Times New Roman"/>
          <w:szCs w:val="24"/>
        </w:rPr>
        <w:tab/>
      </w:r>
      <w:r w:rsidR="00E01A7A">
        <w:rPr>
          <w:rFonts w:ascii="Times New Roman" w:hAnsi="Times New Roman" w:cs="Times New Roman"/>
          <w:szCs w:val="24"/>
        </w:rPr>
        <w:t>Ravnateljica:</w:t>
      </w:r>
    </w:p>
    <w:p w:rsidR="00A57EC8" w:rsidRDefault="00A57EC8" w:rsidP="00E80B98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C3EE0" w:rsidRPr="00C2619D" w:rsidRDefault="00A57EC8" w:rsidP="00C2619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261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Anamarija </w:t>
      </w:r>
      <w:proofErr w:type="spellStart"/>
      <w:r>
        <w:rPr>
          <w:rFonts w:ascii="Times New Roman" w:hAnsi="Times New Roman" w:cs="Times New Roman"/>
          <w:szCs w:val="24"/>
        </w:rPr>
        <w:t>Ivković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dipl.ing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sectPr w:rsidR="003C3EE0" w:rsidRPr="00C26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C70C4"/>
    <w:multiLevelType w:val="hybridMultilevel"/>
    <w:tmpl w:val="B48AC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4105D"/>
    <w:multiLevelType w:val="hybridMultilevel"/>
    <w:tmpl w:val="0C0ED1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69F3"/>
    <w:multiLevelType w:val="hybridMultilevel"/>
    <w:tmpl w:val="150238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98"/>
    <w:rsid w:val="000417AA"/>
    <w:rsid w:val="000754CA"/>
    <w:rsid w:val="00163449"/>
    <w:rsid w:val="001762CD"/>
    <w:rsid w:val="001D28B4"/>
    <w:rsid w:val="001D5CA0"/>
    <w:rsid w:val="00227BFC"/>
    <w:rsid w:val="002505BE"/>
    <w:rsid w:val="002732EF"/>
    <w:rsid w:val="002C63DE"/>
    <w:rsid w:val="002F3FBB"/>
    <w:rsid w:val="003C3EE0"/>
    <w:rsid w:val="004D162B"/>
    <w:rsid w:val="0051451C"/>
    <w:rsid w:val="00603D71"/>
    <w:rsid w:val="0062318D"/>
    <w:rsid w:val="00772FD8"/>
    <w:rsid w:val="007741F1"/>
    <w:rsid w:val="007D4897"/>
    <w:rsid w:val="007D75AD"/>
    <w:rsid w:val="008645D3"/>
    <w:rsid w:val="008F388A"/>
    <w:rsid w:val="00A57EC8"/>
    <w:rsid w:val="00A65E01"/>
    <w:rsid w:val="00AE7ABF"/>
    <w:rsid w:val="00B608C5"/>
    <w:rsid w:val="00BE2CE4"/>
    <w:rsid w:val="00BF7722"/>
    <w:rsid w:val="00C2619D"/>
    <w:rsid w:val="00C34739"/>
    <w:rsid w:val="00C3536D"/>
    <w:rsid w:val="00CB5D84"/>
    <w:rsid w:val="00CF6C9F"/>
    <w:rsid w:val="00E01A7A"/>
    <w:rsid w:val="00E36DE8"/>
    <w:rsid w:val="00E80B98"/>
    <w:rsid w:val="00F0333E"/>
    <w:rsid w:val="00F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F343"/>
  <w15:chartTrackingRefBased/>
  <w15:docId w15:val="{42553B11-9E71-4C16-9667-5FB5AB2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98"/>
    <w:pPr>
      <w:spacing w:after="200" w:line="276" w:lineRule="auto"/>
    </w:pPr>
    <w:rPr>
      <w:rFonts w:asciiTheme="minorHAnsi" w:hAnsiTheme="minorHAnsi" w:cstheme="minorBid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0B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6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20</cp:revision>
  <cp:lastPrinted>2022-01-26T13:19:00Z</cp:lastPrinted>
  <dcterms:created xsi:type="dcterms:W3CDTF">2022-01-26T07:16:00Z</dcterms:created>
  <dcterms:modified xsi:type="dcterms:W3CDTF">2022-01-26T13:22:00Z</dcterms:modified>
</cp:coreProperties>
</file>